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19A4" w14:textId="19193F81" w:rsidR="00CA14BF" w:rsidRPr="00996223" w:rsidRDefault="00823203" w:rsidP="00CA14BF">
      <w:pPr>
        <w:spacing w:after="240"/>
        <w:jc w:val="center"/>
        <w:rPr>
          <w:rFonts w:cs="DaunPenh"/>
          <w:sz w:val="30"/>
          <w:szCs w:val="49"/>
          <w:lang w:bidi="km-KH"/>
        </w:rPr>
      </w:pPr>
      <w:bookmarkStart w:id="0" w:name="_top"/>
      <w:bookmarkEnd w:id="0"/>
      <w:r>
        <w:rPr>
          <w:b/>
          <w:bCs/>
          <w:color w:val="000000"/>
          <w:sz w:val="30"/>
          <w:szCs w:val="30"/>
        </w:rPr>
        <w:t>Khmer Question-Answering Model by Fine-tuning Pre-trained Model</w:t>
      </w:r>
    </w:p>
    <w:p w14:paraId="66E4E863" w14:textId="1AC341E2" w:rsidR="00823203" w:rsidRPr="00823203" w:rsidRDefault="00823203" w:rsidP="00823203">
      <w:pPr>
        <w:spacing w:after="240"/>
        <w:jc w:val="center"/>
        <w:rPr>
          <w:color w:val="009193"/>
          <w:vertAlign w:val="superscript"/>
        </w:rPr>
      </w:pPr>
      <w:proofErr w:type="spellStart"/>
      <w:r>
        <w:t>Kimleang</w:t>
      </w:r>
      <w:proofErr w:type="spellEnd"/>
      <w:r>
        <w:t xml:space="preserve"> Ly</w:t>
      </w:r>
      <w:bookmarkStart w:id="1" w:name="_Hlk175050614"/>
      <w:r w:rsidR="00CA14BF" w:rsidRPr="00327620">
        <w:rPr>
          <w:b/>
          <w:bCs/>
          <w:color w:val="009193"/>
          <w:vertAlign w:val="superscript"/>
        </w:rPr>
        <w:t>1</w:t>
      </w:r>
      <w:bookmarkEnd w:id="1"/>
      <w:r w:rsidR="00CA14BF" w:rsidRPr="00327620">
        <w:rPr>
          <w:b/>
          <w:bCs/>
          <w:color w:val="009193"/>
          <w:vertAlign w:val="superscript"/>
        </w:rPr>
        <w:t>*</w:t>
      </w:r>
      <w:r>
        <w:rPr>
          <w:b/>
          <w:bCs/>
          <w:color w:val="009193"/>
        </w:rPr>
        <w:t xml:space="preserve"> </w:t>
      </w:r>
      <w:r>
        <w:t>Dona Valy</w:t>
      </w:r>
      <w:r>
        <w:rPr>
          <w:b/>
          <w:bCs/>
          <w:color w:val="009193"/>
          <w:vertAlign w:val="superscript"/>
        </w:rPr>
        <w:t>2</w:t>
      </w:r>
      <w:r>
        <w:t xml:space="preserve"> </w:t>
      </w:r>
      <w:proofErr w:type="spellStart"/>
      <w:r>
        <w:t>Phutphalla</w:t>
      </w:r>
      <w:proofErr w:type="spellEnd"/>
      <w:r>
        <w:t xml:space="preserve"> Kong</w:t>
      </w:r>
      <w:r>
        <w:rPr>
          <w:b/>
          <w:bCs/>
          <w:color w:val="009193"/>
          <w:vertAlign w:val="superscript"/>
        </w:rPr>
        <w:t>2</w:t>
      </w:r>
    </w:p>
    <w:p w14:paraId="067D0690" w14:textId="77777777" w:rsidR="00823203" w:rsidRDefault="00823203" w:rsidP="00823203">
      <w:pPr>
        <w:pStyle w:val="NormalWeb"/>
        <w:spacing w:before="0" w:beforeAutospacing="0" w:after="0" w:afterAutospacing="0"/>
        <w:jc w:val="center"/>
      </w:pPr>
      <w:r>
        <w:rPr>
          <w:i/>
          <w:iCs/>
          <w:color w:val="000000"/>
          <w:sz w:val="20"/>
          <w:szCs w:val="20"/>
        </w:rPr>
        <w:t> </w:t>
      </w:r>
      <w:r w:rsidRPr="00823203">
        <w:rPr>
          <w:b/>
          <w:bCs/>
          <w:color w:val="009193"/>
          <w:sz w:val="20"/>
          <w:szCs w:val="20"/>
          <w:vertAlign w:val="superscript"/>
        </w:rPr>
        <w:t>1</w:t>
      </w:r>
      <w:r>
        <w:rPr>
          <w:i/>
          <w:iCs/>
          <w:color w:val="000000"/>
          <w:sz w:val="20"/>
          <w:szCs w:val="20"/>
        </w:rPr>
        <w:t>Graduate student, Master of Engineering in Computer Science, Graduate school, Institute of Technology of Cambodia</w:t>
      </w:r>
    </w:p>
    <w:p w14:paraId="057175DE" w14:textId="77777777" w:rsidR="00823203" w:rsidRDefault="00823203" w:rsidP="00823203">
      <w:pPr>
        <w:pStyle w:val="NormalWeb"/>
        <w:spacing w:before="0" w:beforeAutospacing="0" w:after="0" w:afterAutospacing="0"/>
        <w:jc w:val="center"/>
      </w:pPr>
      <w:r w:rsidRPr="00823203">
        <w:rPr>
          <w:b/>
          <w:bCs/>
          <w:color w:val="009193"/>
          <w:sz w:val="20"/>
          <w:szCs w:val="20"/>
          <w:vertAlign w:val="superscript"/>
        </w:rPr>
        <w:t>2</w:t>
      </w:r>
      <w:r>
        <w:rPr>
          <w:i/>
          <w:iCs/>
          <w:color w:val="000000"/>
          <w:sz w:val="20"/>
          <w:szCs w:val="20"/>
        </w:rPr>
        <w:t>Research and Innovation Center, Institute of Technology of Cambodia, Russian Federation Blvd., P.O. Box 86, Phnom Penh,</w:t>
      </w:r>
    </w:p>
    <w:p w14:paraId="6CC377EC" w14:textId="77777777" w:rsidR="00823203" w:rsidRDefault="00823203" w:rsidP="00823203">
      <w:pPr>
        <w:pStyle w:val="NormalWeb"/>
        <w:spacing w:before="0" w:beforeAutospacing="0" w:after="0" w:afterAutospacing="0"/>
        <w:jc w:val="center"/>
      </w:pPr>
      <w:r>
        <w:rPr>
          <w:i/>
          <w:iCs/>
          <w:color w:val="000000"/>
          <w:sz w:val="20"/>
          <w:szCs w:val="20"/>
        </w:rPr>
        <w:t>Cambodia</w:t>
      </w:r>
    </w:p>
    <w:p w14:paraId="1D217E94" w14:textId="77777777" w:rsidR="006B6041" w:rsidRPr="008F7990" w:rsidRDefault="006B6041" w:rsidP="00996223">
      <w:pPr>
        <w:pStyle w:val="FootnoteText"/>
        <w:jc w:val="center"/>
        <w:rPr>
          <w:i/>
          <w:iCs/>
        </w:rPr>
      </w:pPr>
    </w:p>
    <w:p w14:paraId="381CD1BD" w14:textId="3BED49A5" w:rsidR="00767172" w:rsidRPr="00EA12FE" w:rsidRDefault="00767172" w:rsidP="00767172">
      <w:pPr>
        <w:spacing w:before="240" w:after="360"/>
        <w:jc w:val="center"/>
        <w:rPr>
          <w:color w:val="00B050"/>
          <w:sz w:val="20"/>
          <w:szCs w:val="20"/>
        </w:rPr>
      </w:pPr>
      <w:r w:rsidRPr="00EA12FE">
        <w:rPr>
          <w:color w:val="00B050"/>
          <w:sz w:val="20"/>
          <w:szCs w:val="20"/>
        </w:rPr>
        <w:t xml:space="preserve">Received: </w:t>
      </w:r>
      <w:r w:rsidR="00CD6309">
        <w:rPr>
          <w:color w:val="00B050"/>
          <w:sz w:val="20"/>
          <w:szCs w:val="20"/>
        </w:rPr>
        <w:t>31</w:t>
      </w:r>
      <w:r w:rsidRPr="00EA12FE">
        <w:rPr>
          <w:color w:val="00B050"/>
          <w:sz w:val="20"/>
          <w:szCs w:val="20"/>
        </w:rPr>
        <w:t xml:space="preserve"> </w:t>
      </w:r>
      <w:r>
        <w:rPr>
          <w:color w:val="00B050"/>
          <w:sz w:val="20"/>
          <w:szCs w:val="20"/>
        </w:rPr>
        <w:t>July</w:t>
      </w:r>
      <w:r w:rsidRPr="00EA12FE">
        <w:rPr>
          <w:color w:val="00B050"/>
          <w:sz w:val="20"/>
          <w:szCs w:val="20"/>
        </w:rPr>
        <w:t xml:space="preserve"> 202</w:t>
      </w:r>
      <w:r>
        <w:rPr>
          <w:color w:val="00B050"/>
          <w:sz w:val="20"/>
          <w:szCs w:val="20"/>
        </w:rPr>
        <w:t>4</w:t>
      </w:r>
      <w:r w:rsidRPr="00EA12FE">
        <w:rPr>
          <w:color w:val="00B050"/>
          <w:sz w:val="20"/>
          <w:szCs w:val="20"/>
        </w:rPr>
        <w:t xml:space="preserve">; Revised: </w:t>
      </w:r>
      <w:r w:rsidR="00CD6309">
        <w:rPr>
          <w:color w:val="00B050"/>
          <w:sz w:val="20"/>
          <w:szCs w:val="20"/>
        </w:rPr>
        <w:t>23 August</w:t>
      </w:r>
      <w:r w:rsidRPr="00EA12FE">
        <w:rPr>
          <w:color w:val="00B050"/>
          <w:sz w:val="20"/>
          <w:szCs w:val="20"/>
        </w:rPr>
        <w:t xml:space="preserve"> 2024; Accepted: </w:t>
      </w:r>
      <w:r>
        <w:rPr>
          <w:color w:val="00B050"/>
          <w:sz w:val="20"/>
          <w:szCs w:val="20"/>
        </w:rPr>
        <w:t>0</w:t>
      </w:r>
      <w:r w:rsidR="00CD6309">
        <w:rPr>
          <w:color w:val="00B050"/>
          <w:sz w:val="20"/>
          <w:szCs w:val="20"/>
        </w:rPr>
        <w:t>4</w:t>
      </w:r>
      <w:r w:rsidRPr="00EA12FE">
        <w:rPr>
          <w:color w:val="00B050"/>
          <w:sz w:val="20"/>
          <w:szCs w:val="20"/>
        </w:rPr>
        <w:t xml:space="preserve"> </w:t>
      </w:r>
      <w:r>
        <w:rPr>
          <w:color w:val="00B050"/>
          <w:sz w:val="20"/>
          <w:szCs w:val="20"/>
        </w:rPr>
        <w:t>September</w:t>
      </w:r>
      <w:r w:rsidRPr="00EA12FE">
        <w:rPr>
          <w:color w:val="00B050"/>
          <w:sz w:val="20"/>
          <w:szCs w:val="20"/>
        </w:rPr>
        <w:t xml:space="preserve"> 2024; Available online: 30 April 2025</w:t>
      </w:r>
    </w:p>
    <w:tbl>
      <w:tblPr>
        <w:tblW w:w="0" w:type="auto"/>
        <w:tblBorders>
          <w:top w:val="single" w:sz="4" w:space="0" w:color="009193"/>
          <w:bottom w:val="single" w:sz="4" w:space="0" w:color="009193"/>
          <w:insideH w:val="single" w:sz="4" w:space="0" w:color="009193"/>
          <w:insideV w:val="single" w:sz="4" w:space="0" w:color="000000"/>
        </w:tblBorders>
        <w:tblLook w:val="04A0" w:firstRow="1" w:lastRow="0" w:firstColumn="1" w:lastColumn="0" w:noHBand="0" w:noVBand="1"/>
      </w:tblPr>
      <w:tblGrid>
        <w:gridCol w:w="10802"/>
      </w:tblGrid>
      <w:tr w:rsidR="0064421C" w14:paraId="242924DF" w14:textId="77777777">
        <w:tc>
          <w:tcPr>
            <w:tcW w:w="11018" w:type="dxa"/>
            <w:shd w:val="clear" w:color="auto" w:fill="F4F4F4"/>
          </w:tcPr>
          <w:p w14:paraId="400F4078" w14:textId="2619754D" w:rsidR="0064421C" w:rsidRDefault="00823203">
            <w:pPr>
              <w:spacing w:before="100" w:after="100"/>
              <w:jc w:val="both"/>
              <w:rPr>
                <w:rFonts w:eastAsia="Calibri"/>
                <w:i/>
                <w:sz w:val="20"/>
                <w:szCs w:val="20"/>
              </w:rPr>
            </w:pPr>
            <w:r w:rsidRPr="009A1F57">
              <w:rPr>
                <w:b/>
                <w:bCs/>
                <w:color w:val="000000"/>
                <w:sz w:val="20"/>
                <w:szCs w:val="20"/>
              </w:rPr>
              <w:t xml:space="preserve">Abstract: </w:t>
            </w:r>
            <w:r w:rsidRPr="00710605">
              <w:rPr>
                <w:i/>
                <w:iCs/>
                <w:color w:val="000000"/>
                <w:sz w:val="18"/>
                <w:szCs w:val="18"/>
              </w:rPr>
              <w:t xml:space="preserve">As artificial intelligence has grown, a large language model </w:t>
            </w:r>
            <w:r w:rsidR="00650EA7" w:rsidRPr="00710605">
              <w:rPr>
                <w:i/>
                <w:iCs/>
                <w:color w:val="000000"/>
                <w:sz w:val="18"/>
                <w:szCs w:val="18"/>
              </w:rPr>
              <w:t xml:space="preserve">is </w:t>
            </w:r>
            <w:r w:rsidRPr="00710605">
              <w:rPr>
                <w:i/>
                <w:iCs/>
                <w:color w:val="000000"/>
                <w:sz w:val="18"/>
                <w:szCs w:val="18"/>
              </w:rPr>
              <w:t xml:space="preserve">a model </w:t>
            </w:r>
            <w:r w:rsidR="00650EA7" w:rsidRPr="00710605">
              <w:rPr>
                <w:i/>
                <w:iCs/>
                <w:color w:val="000000"/>
                <w:sz w:val="18"/>
                <w:szCs w:val="18"/>
              </w:rPr>
              <w:t xml:space="preserve">train with </w:t>
            </w:r>
            <w:r w:rsidRPr="00710605">
              <w:rPr>
                <w:i/>
                <w:iCs/>
                <w:color w:val="000000"/>
                <w:sz w:val="18"/>
                <w:szCs w:val="18"/>
              </w:rPr>
              <w:t>a vast quantity of textual data. T</w:t>
            </w:r>
            <w:r w:rsidR="002716B2" w:rsidRPr="00710605">
              <w:rPr>
                <w:i/>
                <w:iCs/>
                <w:color w:val="000000"/>
                <w:sz w:val="18"/>
                <w:szCs w:val="18"/>
              </w:rPr>
              <w:t>his model</w:t>
            </w:r>
            <w:r w:rsidRPr="00710605">
              <w:rPr>
                <w:i/>
                <w:iCs/>
                <w:color w:val="000000"/>
                <w:sz w:val="18"/>
                <w:szCs w:val="18"/>
              </w:rPr>
              <w:t xml:space="preserve"> can be tailored to a particular task, such as chatbots, text production, and question-answering. However, most of the existing pre-trained models nowadays were trained with English datasets, leading to limited support and low performance in other languages, especially low-resource languages like Khmer. To address the imbalance, we aim to make a Khmer language model by fine-tuning pre-trained state-of-the-art (SOTA) models, with a focus on question-answering tasks. We propose to use supervised fine-tuning </w:t>
            </w:r>
            <w:r w:rsidR="00555277" w:rsidRPr="00710605">
              <w:rPr>
                <w:i/>
                <w:iCs/>
                <w:color w:val="000000"/>
                <w:sz w:val="18"/>
                <w:szCs w:val="18"/>
              </w:rPr>
              <w:t>process</w:t>
            </w:r>
            <w:r w:rsidRPr="00710605">
              <w:rPr>
                <w:i/>
                <w:iCs/>
                <w:color w:val="000000"/>
                <w:sz w:val="18"/>
                <w:szCs w:val="18"/>
              </w:rPr>
              <w:t xml:space="preserve"> by providing a labeled dataset to train and utilize the quantization technique along with low-range adaptation for memory-efficient optimization. Moreover, we inject flash attention to make the training process faster. Before we start the experiment, we observed that some SOTA models were not able to recognize Khmer language. To deal with this problem, we do vocabulary expansion. To achieve our experiment, we collect datasets from online sources containing question-and-answer pairs in general knowledge domain. </w:t>
            </w:r>
            <w:r w:rsidR="00555277" w:rsidRPr="00710605">
              <w:rPr>
                <w:i/>
                <w:iCs/>
                <w:color w:val="000000"/>
                <w:sz w:val="18"/>
                <w:szCs w:val="18"/>
              </w:rPr>
              <w:t xml:space="preserve">The three decoding </w:t>
            </w:r>
            <w:r w:rsidR="002819EF" w:rsidRPr="00710605">
              <w:rPr>
                <w:i/>
                <w:iCs/>
                <w:color w:val="000000"/>
                <w:sz w:val="18"/>
                <w:szCs w:val="18"/>
              </w:rPr>
              <w:t>strategies</w:t>
            </w:r>
            <w:r w:rsidR="00555277" w:rsidRPr="00710605">
              <w:rPr>
                <w:i/>
                <w:iCs/>
                <w:color w:val="000000"/>
                <w:sz w:val="18"/>
                <w:szCs w:val="18"/>
              </w:rPr>
              <w:t xml:space="preserve"> including greedy search, beam search, and contrastive search use to select the output tokens to generate text. </w:t>
            </w:r>
            <w:r w:rsidRPr="00710605">
              <w:rPr>
                <w:i/>
                <w:iCs/>
                <w:color w:val="000000"/>
                <w:sz w:val="18"/>
                <w:szCs w:val="18"/>
              </w:rPr>
              <w:t xml:space="preserve">We use bilingual evaluation understudy (BLEU) as an evaluation metric because it measures the similarity between generated responses and referenced sentences. </w:t>
            </w:r>
            <w:r w:rsidR="002716B2" w:rsidRPr="00710605">
              <w:rPr>
                <w:i/>
                <w:iCs/>
                <w:color w:val="000000"/>
                <w:sz w:val="18"/>
                <w:szCs w:val="18"/>
              </w:rPr>
              <w:t>Through the experiment, we obtain</w:t>
            </w:r>
            <w:r w:rsidR="00555277" w:rsidRPr="00710605">
              <w:rPr>
                <w:i/>
                <w:iCs/>
                <w:color w:val="000000"/>
                <w:sz w:val="18"/>
                <w:szCs w:val="18"/>
              </w:rPr>
              <w:t>ed the BLEU score o</w:t>
            </w:r>
            <w:r w:rsidR="00423DA1" w:rsidRPr="00710605">
              <w:rPr>
                <w:i/>
                <w:iCs/>
                <w:color w:val="000000"/>
                <w:sz w:val="18"/>
                <w:szCs w:val="18"/>
              </w:rPr>
              <w:t>f</w:t>
            </w:r>
            <w:r w:rsidR="00555277" w:rsidRPr="00710605">
              <w:rPr>
                <w:i/>
                <w:iCs/>
                <w:color w:val="000000"/>
                <w:sz w:val="18"/>
                <w:szCs w:val="18"/>
              </w:rPr>
              <w:t xml:space="preserve"> Gemma 7B fine-tuned model</w:t>
            </w:r>
            <w:r w:rsidR="002819EF" w:rsidRPr="00710605">
              <w:rPr>
                <w:i/>
                <w:iCs/>
                <w:color w:val="000000"/>
                <w:sz w:val="18"/>
                <w:szCs w:val="18"/>
              </w:rPr>
              <w:t xml:space="preserve"> increase from 0.0539 to</w:t>
            </w:r>
            <w:r w:rsidR="00423DA1" w:rsidRPr="00710605">
              <w:rPr>
                <w:i/>
                <w:iCs/>
                <w:color w:val="000000"/>
                <w:sz w:val="18"/>
                <w:szCs w:val="18"/>
              </w:rPr>
              <w:t xml:space="preserve"> 0.2863 on greedy search, </w:t>
            </w:r>
            <w:r w:rsidR="002819EF" w:rsidRPr="00710605">
              <w:rPr>
                <w:i/>
                <w:iCs/>
                <w:color w:val="000000"/>
                <w:sz w:val="18"/>
                <w:szCs w:val="18"/>
              </w:rPr>
              <w:t xml:space="preserve">from 0.0227 to </w:t>
            </w:r>
            <w:r w:rsidR="00423DA1" w:rsidRPr="00710605">
              <w:rPr>
                <w:i/>
                <w:iCs/>
                <w:color w:val="000000"/>
                <w:sz w:val="18"/>
                <w:szCs w:val="18"/>
              </w:rPr>
              <w:t>0.2765 on beam search, and</w:t>
            </w:r>
            <w:r w:rsidR="002819EF" w:rsidRPr="00710605">
              <w:rPr>
                <w:i/>
                <w:iCs/>
                <w:color w:val="000000"/>
                <w:sz w:val="18"/>
                <w:szCs w:val="18"/>
              </w:rPr>
              <w:t xml:space="preserve"> from 0.0009 to</w:t>
            </w:r>
            <w:r w:rsidR="00423DA1" w:rsidRPr="00710605">
              <w:rPr>
                <w:i/>
                <w:iCs/>
                <w:color w:val="000000"/>
                <w:sz w:val="18"/>
                <w:szCs w:val="18"/>
              </w:rPr>
              <w:t xml:space="preserve"> 0.2201 on contractive search. </w:t>
            </w:r>
            <w:r w:rsidR="002819EF" w:rsidRPr="00710605">
              <w:rPr>
                <w:i/>
                <w:iCs/>
                <w:color w:val="000000"/>
                <w:sz w:val="18"/>
                <w:szCs w:val="18"/>
              </w:rPr>
              <w:t xml:space="preserve">The increasing showed that the fine-tuning process </w:t>
            </w:r>
            <w:proofErr w:type="gramStart"/>
            <w:r w:rsidR="002819EF" w:rsidRPr="00710605">
              <w:rPr>
                <w:i/>
                <w:iCs/>
                <w:color w:val="000000"/>
                <w:sz w:val="18"/>
                <w:szCs w:val="18"/>
              </w:rPr>
              <w:t>enhance</w:t>
            </w:r>
            <w:proofErr w:type="gramEnd"/>
            <w:r w:rsidR="002819EF" w:rsidRPr="00710605">
              <w:rPr>
                <w:i/>
                <w:iCs/>
                <w:color w:val="000000"/>
                <w:sz w:val="18"/>
                <w:szCs w:val="18"/>
              </w:rPr>
              <w:t xml:space="preserve"> the performance of model. </w:t>
            </w:r>
            <w:r w:rsidR="00423DA1" w:rsidRPr="00710605">
              <w:rPr>
                <w:i/>
                <w:iCs/>
                <w:color w:val="000000"/>
                <w:sz w:val="18"/>
                <w:szCs w:val="18"/>
              </w:rPr>
              <w:t>This score</w:t>
            </w:r>
            <w:r w:rsidR="002819EF" w:rsidRPr="00710605">
              <w:rPr>
                <w:i/>
                <w:iCs/>
                <w:color w:val="000000"/>
                <w:sz w:val="18"/>
                <w:szCs w:val="18"/>
              </w:rPr>
              <w:t xml:space="preserve"> also</w:t>
            </w:r>
            <w:r w:rsidR="00423DA1" w:rsidRPr="00710605">
              <w:rPr>
                <w:i/>
                <w:iCs/>
                <w:color w:val="000000"/>
                <w:sz w:val="18"/>
                <w:szCs w:val="18"/>
              </w:rPr>
              <w:t xml:space="preserve"> indicated that the model can generate the clear response but </w:t>
            </w:r>
            <w:r w:rsidR="002819EF" w:rsidRPr="00710605">
              <w:rPr>
                <w:i/>
                <w:iCs/>
                <w:color w:val="000000"/>
                <w:sz w:val="18"/>
                <w:szCs w:val="18"/>
              </w:rPr>
              <w:t xml:space="preserve">have grammatical error. </w:t>
            </w:r>
            <w:r w:rsidRPr="00710605">
              <w:rPr>
                <w:i/>
                <w:iCs/>
                <w:color w:val="000000"/>
                <w:sz w:val="18"/>
                <w:szCs w:val="18"/>
              </w:rPr>
              <w:t>The findings of this study contribute to the growing research on applying Khmer language with deep learning techniques to make question-answering. In conclusion, this finding will offer a multitude of benefits across various domains. Their ability to understand natural language makes them invaluable tools for businesses, educators, and researchers.</w:t>
            </w:r>
          </w:p>
        </w:tc>
      </w:tr>
      <w:tr w:rsidR="0064421C" w14:paraId="74638980" w14:textId="77777777">
        <w:trPr>
          <w:trHeight w:val="567"/>
        </w:trPr>
        <w:tc>
          <w:tcPr>
            <w:tcW w:w="11018" w:type="dxa"/>
            <w:shd w:val="clear" w:color="auto" w:fill="auto"/>
            <w:vAlign w:val="center"/>
          </w:tcPr>
          <w:p w14:paraId="59783A5B" w14:textId="3BC3AFE5" w:rsidR="0064421C" w:rsidRPr="00C05F7E" w:rsidRDefault="0064421C" w:rsidP="00C05F7E">
            <w:pPr>
              <w:pStyle w:val="NormalWeb"/>
              <w:spacing w:before="0" w:beforeAutospacing="0" w:after="0" w:afterAutospacing="0"/>
            </w:pPr>
            <w:r>
              <w:rPr>
                <w:rFonts w:eastAsia="Calibri"/>
                <w:b/>
                <w:bCs/>
                <w:sz w:val="20"/>
                <w:szCs w:val="20"/>
              </w:rPr>
              <w:t>Keywords:</w:t>
            </w:r>
            <w:r>
              <w:rPr>
                <w:rFonts w:eastAsia="Calibri"/>
                <w:sz w:val="20"/>
                <w:szCs w:val="20"/>
              </w:rPr>
              <w:t xml:space="preserve"> </w:t>
            </w:r>
            <w:r w:rsidR="00823203">
              <w:rPr>
                <w:color w:val="000000"/>
                <w:sz w:val="20"/>
                <w:szCs w:val="20"/>
              </w:rPr>
              <w:t> Artificial Intelligence (AI), Large Language Model (LLM), Fine-tuning, Pre-trained Model, Supervised Fine-tuning</w:t>
            </w:r>
          </w:p>
        </w:tc>
      </w:tr>
    </w:tbl>
    <w:p w14:paraId="299EE88A" w14:textId="77777777" w:rsidR="007653AA" w:rsidRDefault="007653AA">
      <w:pPr>
        <w:jc w:val="both"/>
        <w:rPr>
          <w:i/>
          <w:sz w:val="18"/>
          <w:szCs w:val="18"/>
        </w:rPr>
      </w:pPr>
    </w:p>
    <w:p w14:paraId="504BC57B" w14:textId="77777777" w:rsidR="007653AA" w:rsidRPr="00980522" w:rsidRDefault="007653AA">
      <w:pPr>
        <w:jc w:val="both"/>
        <w:rPr>
          <w:i/>
          <w:sz w:val="18"/>
          <w:szCs w:val="18"/>
        </w:rPr>
      </w:pPr>
    </w:p>
    <w:p w14:paraId="05E3E73D" w14:textId="77777777" w:rsidR="001C2C39" w:rsidRDefault="001C2C39">
      <w:pPr>
        <w:rPr>
          <w:sz w:val="20"/>
          <w:szCs w:val="20"/>
        </w:rPr>
        <w:sectPr w:rsidR="001C2C39" w:rsidSect="009C788F">
          <w:headerReference w:type="even" r:id="rId8"/>
          <w:headerReference w:type="default" r:id="rId9"/>
          <w:footerReference w:type="even" r:id="rId10"/>
          <w:footerReference w:type="default" r:id="rId11"/>
          <w:headerReference w:type="first" r:id="rId12"/>
          <w:footerReference w:type="first" r:id="rId13"/>
          <w:pgSz w:w="12242" w:h="15842" w:code="1"/>
          <w:pgMar w:top="720" w:right="720" w:bottom="720" w:left="720" w:header="720" w:footer="680" w:gutter="0"/>
          <w:pgNumType w:start="67"/>
          <w:cols w:space="720"/>
          <w:titlePg/>
          <w:docGrid w:linePitch="360"/>
        </w:sectPr>
      </w:pPr>
    </w:p>
    <w:p w14:paraId="132AC3B0" w14:textId="77777777" w:rsidR="00F41351" w:rsidRPr="001C2C39" w:rsidRDefault="00F41351" w:rsidP="00CA35FA">
      <w:pPr>
        <w:numPr>
          <w:ilvl w:val="0"/>
          <w:numId w:val="1"/>
        </w:numPr>
        <w:spacing w:after="240"/>
        <w:rPr>
          <w:b/>
          <w:bCs/>
          <w:sz w:val="20"/>
          <w:szCs w:val="20"/>
        </w:rPr>
      </w:pPr>
      <w:r w:rsidRPr="00953B2A">
        <w:rPr>
          <w:rStyle w:val="Heading1Char"/>
          <w:sz w:val="20"/>
          <w:szCs w:val="20"/>
        </w:rPr>
        <w:t>INTRODUCTION</w:t>
      </w:r>
      <w:r w:rsidR="007346E7" w:rsidRPr="007346E7">
        <w:rPr>
          <w:rStyle w:val="FootnoteReference"/>
          <w:color w:val="FFFFFF"/>
          <w:sz w:val="20"/>
          <w:szCs w:val="20"/>
        </w:rPr>
        <w:footnoteReference w:id="1"/>
      </w:r>
    </w:p>
    <w:p w14:paraId="6CDD2854" w14:textId="6B6899BE" w:rsidR="00C05F7E" w:rsidRPr="00C05F7E" w:rsidRDefault="00C05F7E" w:rsidP="00C05F7E">
      <w:pPr>
        <w:ind w:firstLine="360"/>
        <w:jc w:val="both"/>
        <w:rPr>
          <w:lang w:bidi="km-KH"/>
        </w:rPr>
      </w:pPr>
      <w:r w:rsidRPr="00C05F7E">
        <w:rPr>
          <w:color w:val="000000"/>
          <w:sz w:val="20"/>
          <w:szCs w:val="20"/>
          <w:lang w:bidi="km-KH"/>
        </w:rPr>
        <w:t>Large language models (LLMs) have transformed natural language processing (NLP) by demonstrating remarkable ability in tasks related to text generation, comprehension, and decision-making. Under-resourced languages like Khmer receive less attention from many of the models now in use, which are primarily concentrated on large resource languages like English. Because of its intricate script, extensive morphology, and relatively scarce availability of labeled data, Khmer poses particular difficulties for NLP.</w:t>
      </w:r>
      <w:r w:rsidR="00512826">
        <w:rPr>
          <w:color w:val="000000"/>
          <w:sz w:val="20"/>
          <w:szCs w:val="20"/>
          <w:lang w:bidi="km-KH"/>
        </w:rPr>
        <w:t xml:space="preserve"> </w:t>
      </w:r>
    </w:p>
    <w:p w14:paraId="721F0578" w14:textId="54CC5FCC" w:rsidR="00C05F7E" w:rsidRDefault="00C05F7E" w:rsidP="00C05F7E">
      <w:pPr>
        <w:pStyle w:val="NormalWeb"/>
        <w:spacing w:before="0" w:beforeAutospacing="0" w:after="0" w:afterAutospacing="0"/>
        <w:ind w:firstLine="360"/>
        <w:jc w:val="both"/>
      </w:pPr>
      <w:r w:rsidRPr="00C05F7E">
        <w:rPr>
          <w:color w:val="000000"/>
          <w:sz w:val="20"/>
          <w:szCs w:val="20"/>
        </w:rPr>
        <w:t>The recent LLMs are the successful product of research and development from language models, starting from the statistical language model, neural language model, pre-trained language model, and LLMs according t</w:t>
      </w:r>
      <w:r w:rsidR="00E6567F">
        <w:rPr>
          <w:color w:val="000000"/>
          <w:sz w:val="20"/>
          <w:szCs w:val="20"/>
        </w:rPr>
        <w:t>o</w:t>
      </w:r>
      <w:r w:rsidR="00BB4682">
        <w:rPr>
          <w:color w:val="000000"/>
          <w:sz w:val="20"/>
          <w:szCs w:val="20"/>
        </w:rPr>
        <w:t xml:space="preserve"> </w:t>
      </w:r>
      <w:r w:rsidR="009F046A" w:rsidRPr="009F046A">
        <w:rPr>
          <w:color w:val="4472C4" w:themeColor="accent1"/>
        </w:rPr>
        <w:fldChar w:fldCharType="begin"/>
      </w:r>
      <w:r w:rsidR="009F046A" w:rsidRPr="009F046A">
        <w:rPr>
          <w:color w:val="4472C4" w:themeColor="accent1"/>
          <w:sz w:val="20"/>
          <w:szCs w:val="20"/>
        </w:rPr>
        <w:instrText xml:space="preserve"> REF _Ref175067071 \r \h </w:instrText>
      </w:r>
      <w:r w:rsidR="009F046A" w:rsidRPr="009F046A">
        <w:rPr>
          <w:color w:val="4472C4" w:themeColor="accent1"/>
        </w:rPr>
      </w:r>
      <w:r w:rsidR="009F046A" w:rsidRPr="009F046A">
        <w:rPr>
          <w:color w:val="4472C4" w:themeColor="accent1"/>
        </w:rPr>
        <w:fldChar w:fldCharType="separate"/>
      </w:r>
      <w:r w:rsidR="00101BAD">
        <w:rPr>
          <w:color w:val="4472C4" w:themeColor="accent1"/>
          <w:sz w:val="20"/>
          <w:szCs w:val="20"/>
        </w:rPr>
        <w:t>[1]</w:t>
      </w:r>
      <w:r w:rsidR="009F046A" w:rsidRPr="009F046A">
        <w:rPr>
          <w:color w:val="4472C4" w:themeColor="accent1"/>
        </w:rPr>
        <w:fldChar w:fldCharType="end"/>
      </w:r>
      <w:r w:rsidR="009F046A" w:rsidRPr="009F046A">
        <w:rPr>
          <w:color w:val="4472C4" w:themeColor="accent1"/>
        </w:rPr>
        <w:t xml:space="preserve">. </w:t>
      </w:r>
      <w:r w:rsidRPr="00C05F7E">
        <w:rPr>
          <w:color w:val="000000"/>
          <w:sz w:val="20"/>
          <w:szCs w:val="20"/>
        </w:rPr>
        <w:t xml:space="preserve">Statistical language model </w:t>
      </w:r>
      <w:r w:rsidRPr="00C05F7E">
        <w:rPr>
          <w:color w:val="000000"/>
          <w:sz w:val="20"/>
          <w:szCs w:val="20"/>
        </w:rPr>
        <w:t xml:space="preserve">(SLM) also known as n-gram model predict the next token based on the probability of word </w:t>
      </w:r>
      <m:oMath>
        <m:r>
          <w:rPr>
            <w:rFonts w:ascii="Cambria Math" w:hAnsi="Cambria Math"/>
            <w:color w:val="000000"/>
            <w:sz w:val="20"/>
            <w:szCs w:val="20"/>
          </w:rPr>
          <m:t>w</m:t>
        </m:r>
      </m:oMath>
      <w:r w:rsidR="004C3737">
        <w:rPr>
          <w:color w:val="000000"/>
          <w:sz w:val="20"/>
          <w:szCs w:val="20"/>
        </w:rPr>
        <w:t xml:space="preserve"> </w:t>
      </w:r>
      <w:r w:rsidRPr="00C05F7E">
        <w:rPr>
          <w:color w:val="000000"/>
          <w:sz w:val="20"/>
          <w:szCs w:val="20"/>
        </w:rPr>
        <w:t>by giving previous context. Due to data sparsity, this model cannot capture the diversity and variability of language. The neural</w:t>
      </w:r>
      <w:r>
        <w:rPr>
          <w:sz w:val="20"/>
          <w:szCs w:val="20"/>
        </w:rPr>
        <w:t xml:space="preserve"> </w:t>
      </w:r>
      <w:r>
        <w:rPr>
          <w:color w:val="000000"/>
          <w:sz w:val="20"/>
          <w:szCs w:val="20"/>
        </w:rPr>
        <w:t xml:space="preserve">language model (NLM) </w:t>
      </w:r>
      <w:r w:rsidR="002222F1">
        <w:rPr>
          <w:color w:val="000000"/>
          <w:sz w:val="20"/>
          <w:szCs w:val="20"/>
        </w:rPr>
        <w:t>uses</w:t>
      </w:r>
      <w:r>
        <w:rPr>
          <w:color w:val="000000"/>
          <w:sz w:val="20"/>
          <w:szCs w:val="20"/>
        </w:rPr>
        <w:t xml:space="preserve"> the embedding vector to deal with data sparsity and </w:t>
      </w:r>
      <w:r w:rsidR="002222F1">
        <w:rPr>
          <w:color w:val="000000"/>
          <w:sz w:val="20"/>
          <w:szCs w:val="20"/>
        </w:rPr>
        <w:t>predict</w:t>
      </w:r>
      <w:r>
        <w:rPr>
          <w:color w:val="000000"/>
          <w:sz w:val="20"/>
          <w:szCs w:val="20"/>
        </w:rPr>
        <w:t xml:space="preserve"> output using a neural network. A pre-train language model (PLM) is usually train using a recurrent neural network (RNN) or transformer model with large-scale web text data (unsupervised data) for many tasks and then fine-tune to specific tasks by providing a small amount of label data. LLM is a transformer-based model with a hundred to billion parameters that are pre-train with massive text data. LLM can learn new tasks from a small set of samples present as prompt in inference time, follow the instructions of a new task, and solve a complex task by breaking that task into small steps. There are recent studies related </w:t>
      </w:r>
      <w:r>
        <w:rPr>
          <w:color w:val="000000"/>
          <w:sz w:val="20"/>
          <w:szCs w:val="20"/>
        </w:rPr>
        <w:lastRenderedPageBreak/>
        <w:t>to the multilingual language model and their approach to the fine-tuning process that use for applying in these experiments.</w:t>
      </w:r>
    </w:p>
    <w:p w14:paraId="2B21C4B5" w14:textId="26D33DEB" w:rsidR="00C05F7E" w:rsidRDefault="00FD4528" w:rsidP="00C05F7E">
      <w:pPr>
        <w:pStyle w:val="NormalWeb"/>
        <w:spacing w:before="0" w:beforeAutospacing="0" w:after="0" w:afterAutospacing="0"/>
        <w:ind w:firstLine="360"/>
        <w:jc w:val="both"/>
      </w:pPr>
      <w:r w:rsidRPr="00FD4528">
        <w:rPr>
          <w:color w:val="000000"/>
          <w:sz w:val="20"/>
          <w:szCs w:val="20"/>
        </w:rPr>
        <w:t>Llama 2-chat</w:t>
      </w:r>
      <w:r w:rsidR="008F38B5">
        <w:rPr>
          <w:color w:val="000000"/>
          <w:sz w:val="20"/>
          <w:szCs w:val="20"/>
        </w:rPr>
        <w:t xml:space="preserve"> were developed and released by </w:t>
      </w:r>
      <w:r w:rsidR="008F38B5" w:rsidRPr="00F035B8">
        <w:rPr>
          <w:color w:val="4472C4" w:themeColor="accent1"/>
          <w:sz w:val="20"/>
          <w:szCs w:val="20"/>
        </w:rPr>
        <w:fldChar w:fldCharType="begin"/>
      </w:r>
      <w:r w:rsidR="008F38B5" w:rsidRPr="00F035B8">
        <w:rPr>
          <w:color w:val="4472C4" w:themeColor="accent1"/>
          <w:sz w:val="20"/>
          <w:szCs w:val="20"/>
        </w:rPr>
        <w:instrText xml:space="preserve"> REF _Ref175069140 \n \h </w:instrText>
      </w:r>
      <w:r w:rsidR="008F38B5" w:rsidRPr="00F035B8">
        <w:rPr>
          <w:color w:val="4472C4" w:themeColor="accent1"/>
          <w:sz w:val="20"/>
          <w:szCs w:val="20"/>
        </w:rPr>
      </w:r>
      <w:r w:rsidR="008F38B5" w:rsidRPr="00F035B8">
        <w:rPr>
          <w:color w:val="4472C4" w:themeColor="accent1"/>
          <w:sz w:val="20"/>
          <w:szCs w:val="20"/>
        </w:rPr>
        <w:fldChar w:fldCharType="separate"/>
      </w:r>
      <w:r w:rsidR="008F38B5">
        <w:rPr>
          <w:color w:val="4472C4" w:themeColor="accent1"/>
          <w:sz w:val="20"/>
          <w:szCs w:val="20"/>
        </w:rPr>
        <w:t>[2]</w:t>
      </w:r>
      <w:r w:rsidR="008F38B5" w:rsidRPr="00F035B8">
        <w:rPr>
          <w:color w:val="4472C4" w:themeColor="accent1"/>
          <w:sz w:val="20"/>
          <w:szCs w:val="20"/>
        </w:rPr>
        <w:fldChar w:fldCharType="end"/>
      </w:r>
      <w:r w:rsidRPr="00FD4528">
        <w:rPr>
          <w:color w:val="000000"/>
          <w:sz w:val="20"/>
          <w:szCs w:val="20"/>
        </w:rPr>
        <w:t>. It was a fine-tuned version of Llama 2 that was optimized for conversation use cases. The process of fine-tuning started with pre-training Llama 2 using a public dataset. Next, they implemented supervised fine-tuning, and then the model was iteratively refined using Reinforcement Learning with Human Feedback (RLHF) methodologies.</w:t>
      </w:r>
      <w:r>
        <w:rPr>
          <w:color w:val="000000"/>
          <w:sz w:val="20"/>
          <w:szCs w:val="20"/>
        </w:rPr>
        <w:t xml:space="preserve"> They evaluated the performance of this model on various benchmarks, including MMLU, </w:t>
      </w:r>
      <w:proofErr w:type="spellStart"/>
      <w:r>
        <w:rPr>
          <w:color w:val="000000"/>
          <w:sz w:val="20"/>
          <w:szCs w:val="20"/>
        </w:rPr>
        <w:t>TriviaQA</w:t>
      </w:r>
      <w:proofErr w:type="spellEnd"/>
      <w:r>
        <w:rPr>
          <w:color w:val="000000"/>
          <w:sz w:val="20"/>
          <w:szCs w:val="20"/>
        </w:rPr>
        <w:t xml:space="preserve">, Natural Questions, </w:t>
      </w:r>
      <w:r w:rsidR="007F6F76">
        <w:rPr>
          <w:color w:val="000000"/>
          <w:sz w:val="20"/>
          <w:szCs w:val="20"/>
        </w:rPr>
        <w:t xml:space="preserve">GSM8K, </w:t>
      </w:r>
      <w:proofErr w:type="spellStart"/>
      <w:r w:rsidR="007F6F76">
        <w:rPr>
          <w:color w:val="000000"/>
          <w:sz w:val="20"/>
          <w:szCs w:val="20"/>
        </w:rPr>
        <w:t>HumanEval</w:t>
      </w:r>
      <w:proofErr w:type="spellEnd"/>
      <w:r w:rsidR="007F6F76">
        <w:rPr>
          <w:color w:val="000000"/>
          <w:sz w:val="20"/>
          <w:szCs w:val="20"/>
        </w:rPr>
        <w:t xml:space="preserve"> and BIG-</w:t>
      </w:r>
      <w:proofErr w:type="spellStart"/>
      <w:r w:rsidR="007F6F76">
        <w:rPr>
          <w:color w:val="000000"/>
          <w:sz w:val="20"/>
          <w:szCs w:val="20"/>
        </w:rPr>
        <w:t>Benh</w:t>
      </w:r>
      <w:proofErr w:type="spellEnd"/>
      <w:r w:rsidR="007F6F76">
        <w:rPr>
          <w:color w:val="000000"/>
          <w:sz w:val="20"/>
          <w:szCs w:val="20"/>
        </w:rPr>
        <w:t xml:space="preserve"> Hard and achieved score 68.9, 85.0, 33.0, 56.8, 29.9 and 51.2 respectively. </w:t>
      </w:r>
    </w:p>
    <w:p w14:paraId="7D979C44" w14:textId="76BA7496" w:rsidR="00C05F7E" w:rsidRPr="00C05F7E" w:rsidRDefault="00C05F7E" w:rsidP="00C05F7E">
      <w:pPr>
        <w:ind w:firstLine="360"/>
        <w:jc w:val="both"/>
        <w:rPr>
          <w:lang w:bidi="km-KH"/>
        </w:rPr>
      </w:pPr>
      <w:r w:rsidRPr="00C05F7E">
        <w:rPr>
          <w:color w:val="000000"/>
          <w:sz w:val="20"/>
          <w:szCs w:val="20"/>
          <w:lang w:bidi="km-KH"/>
        </w:rPr>
        <w:t>Southeast Asian large language model (</w:t>
      </w:r>
      <w:proofErr w:type="spellStart"/>
      <w:r w:rsidRPr="00C05F7E">
        <w:rPr>
          <w:color w:val="000000"/>
          <w:sz w:val="20"/>
          <w:szCs w:val="20"/>
          <w:lang w:bidi="km-KH"/>
        </w:rPr>
        <w:t>SeaLLMs</w:t>
      </w:r>
      <w:proofErr w:type="spellEnd"/>
      <w:r w:rsidRPr="00C05F7E">
        <w:rPr>
          <w:color w:val="000000"/>
          <w:sz w:val="20"/>
          <w:szCs w:val="20"/>
          <w:lang w:bidi="km-KH"/>
        </w:rPr>
        <w:t>)</w:t>
      </w:r>
      <w:r w:rsidR="008F38B5">
        <w:rPr>
          <w:color w:val="000000"/>
          <w:sz w:val="20"/>
          <w:szCs w:val="20"/>
          <w:lang w:bidi="km-KH"/>
        </w:rPr>
        <w:t xml:space="preserve"> provided by</w:t>
      </w:r>
      <w:r w:rsidR="008F38B5" w:rsidRPr="00C05F7E">
        <w:rPr>
          <w:color w:val="000000"/>
          <w:sz w:val="20"/>
          <w:szCs w:val="20"/>
          <w:lang w:bidi="km-KH"/>
        </w:rPr>
        <w:t xml:space="preserve"> </w:t>
      </w:r>
      <w:r w:rsidR="008F38B5" w:rsidRPr="00F035B8">
        <w:rPr>
          <w:color w:val="4472C4" w:themeColor="accent1"/>
          <w:lang w:bidi="km-KH"/>
        </w:rPr>
        <w:fldChar w:fldCharType="begin"/>
      </w:r>
      <w:r w:rsidR="008F38B5" w:rsidRPr="00F035B8">
        <w:rPr>
          <w:color w:val="4472C4" w:themeColor="accent1"/>
          <w:sz w:val="20"/>
          <w:szCs w:val="20"/>
          <w:lang w:bidi="km-KH"/>
        </w:rPr>
        <w:instrText xml:space="preserve"> REF _Ref175069227 \n \h </w:instrText>
      </w:r>
      <w:r w:rsidR="008F38B5" w:rsidRPr="00F035B8">
        <w:rPr>
          <w:color w:val="4472C4" w:themeColor="accent1"/>
          <w:lang w:bidi="km-KH"/>
        </w:rPr>
      </w:r>
      <w:r w:rsidR="008F38B5" w:rsidRPr="00F035B8">
        <w:rPr>
          <w:color w:val="4472C4" w:themeColor="accent1"/>
          <w:lang w:bidi="km-KH"/>
        </w:rPr>
        <w:fldChar w:fldCharType="separate"/>
      </w:r>
      <w:r w:rsidR="008F38B5">
        <w:rPr>
          <w:color w:val="4472C4" w:themeColor="accent1"/>
          <w:sz w:val="20"/>
          <w:szCs w:val="20"/>
          <w:lang w:bidi="km-KH"/>
        </w:rPr>
        <w:t>[3]</w:t>
      </w:r>
      <w:r w:rsidR="008F38B5" w:rsidRPr="00F035B8">
        <w:rPr>
          <w:color w:val="4472C4" w:themeColor="accent1"/>
          <w:lang w:bidi="km-KH"/>
        </w:rPr>
        <w:fldChar w:fldCharType="end"/>
      </w:r>
      <w:r w:rsidRPr="00C05F7E">
        <w:rPr>
          <w:color w:val="000000"/>
          <w:sz w:val="20"/>
          <w:szCs w:val="20"/>
          <w:lang w:bidi="km-KH"/>
        </w:rPr>
        <w:t>, an innovative series of language models specifically focusing on Southeast Asian (SEA) languages. The dataset utilized in this study includes web-based corpora, journalistic content, and text corpora with expertly curated knowledge. SeaLLMs-v1</w:t>
      </w:r>
      <w:r w:rsidR="00FF0BC3">
        <w:rPr>
          <w:color w:val="000000"/>
          <w:sz w:val="20"/>
          <w:szCs w:val="20"/>
          <w:lang w:bidi="km-KH"/>
        </w:rPr>
        <w:t xml:space="preserve"> was</w:t>
      </w:r>
      <w:r w:rsidRPr="00C05F7E">
        <w:rPr>
          <w:color w:val="000000"/>
          <w:sz w:val="20"/>
          <w:szCs w:val="20"/>
          <w:lang w:bidi="km-KH"/>
        </w:rPr>
        <w:t xml:space="preserve"> built upon the Llama-2 model followed by four stages: in the first process, they conduct</w:t>
      </w:r>
      <w:r w:rsidR="00FF0BC3">
        <w:rPr>
          <w:color w:val="000000"/>
          <w:sz w:val="20"/>
          <w:szCs w:val="20"/>
          <w:lang w:bidi="km-KH"/>
        </w:rPr>
        <w:t>ed</w:t>
      </w:r>
      <w:r w:rsidRPr="00C05F7E">
        <w:rPr>
          <w:color w:val="000000"/>
          <w:sz w:val="20"/>
          <w:szCs w:val="20"/>
          <w:lang w:bidi="km-KH"/>
        </w:rPr>
        <w:t xml:space="preserve"> continuous pre-training from the base Llama-2 model with an extended vocabulary tailored for SEA languages. After that, they fine-tune</w:t>
      </w:r>
      <w:r w:rsidR="00FF0BC3">
        <w:rPr>
          <w:color w:val="000000"/>
          <w:sz w:val="20"/>
          <w:szCs w:val="20"/>
          <w:lang w:bidi="km-KH"/>
        </w:rPr>
        <w:t>d</w:t>
      </w:r>
      <w:r w:rsidRPr="00C05F7E">
        <w:rPr>
          <w:color w:val="000000"/>
          <w:sz w:val="20"/>
          <w:szCs w:val="20"/>
          <w:lang w:bidi="km-KH"/>
        </w:rPr>
        <w:t xml:space="preserve"> the model in a novel hybrid paradigm with a mixture of multilingual pre-training data and English-dominant instruction fine-tuning data. The following stage subsequently fine-tune</w:t>
      </w:r>
      <w:r w:rsidR="00FF0BC3">
        <w:rPr>
          <w:color w:val="000000"/>
          <w:sz w:val="20"/>
          <w:szCs w:val="20"/>
          <w:lang w:bidi="km-KH"/>
        </w:rPr>
        <w:t>d</w:t>
      </w:r>
      <w:r w:rsidRPr="00C05F7E">
        <w:rPr>
          <w:color w:val="000000"/>
          <w:sz w:val="20"/>
          <w:szCs w:val="20"/>
          <w:lang w:bidi="km-KH"/>
        </w:rPr>
        <w:t xml:space="preserve"> the model on a balanced and custom-built multilingual supervised fine-tuning (SFT) dataset. Finally, they conduct</w:t>
      </w:r>
      <w:r w:rsidR="00FF0BC3">
        <w:rPr>
          <w:color w:val="000000"/>
          <w:sz w:val="20"/>
          <w:szCs w:val="20"/>
          <w:lang w:bidi="km-KH"/>
        </w:rPr>
        <w:t>ed</w:t>
      </w:r>
      <w:r w:rsidRPr="00C05F7E">
        <w:rPr>
          <w:color w:val="000000"/>
          <w:sz w:val="20"/>
          <w:szCs w:val="20"/>
          <w:lang w:bidi="km-KH"/>
        </w:rPr>
        <w:t xml:space="preserve"> self-preferencing alignment optimization using the </w:t>
      </w:r>
      <w:proofErr w:type="spellStart"/>
      <w:r w:rsidRPr="00C05F7E">
        <w:rPr>
          <w:color w:val="000000"/>
          <w:sz w:val="20"/>
          <w:szCs w:val="20"/>
          <w:lang w:bidi="km-KH"/>
        </w:rPr>
        <w:t>SeaLLM</w:t>
      </w:r>
      <w:proofErr w:type="spellEnd"/>
      <w:r w:rsidRPr="00C05F7E">
        <w:rPr>
          <w:color w:val="000000"/>
          <w:sz w:val="20"/>
          <w:szCs w:val="20"/>
          <w:lang w:bidi="km-KH"/>
        </w:rPr>
        <w:t xml:space="preserve"> model itself, without relying on human annotators or more powerful LLMs. They evaluated the performance of model based on: the category of question-answer tasks and language. This model outperform</w:t>
      </w:r>
      <w:r w:rsidR="00FF0BC3">
        <w:rPr>
          <w:color w:val="000000"/>
          <w:sz w:val="20"/>
          <w:szCs w:val="20"/>
          <w:lang w:bidi="km-KH"/>
        </w:rPr>
        <w:t>ed</w:t>
      </w:r>
      <w:r w:rsidRPr="00C05F7E">
        <w:rPr>
          <w:color w:val="000000"/>
          <w:sz w:val="20"/>
          <w:szCs w:val="20"/>
          <w:lang w:bidi="km-KH"/>
        </w:rPr>
        <w:t xml:space="preserve"> ChatGPT-3.5 in non-Latin languages, such as Thai, Khmer, Lao, and Burmese, by large margins while remaining lightweight and cost-effective to operate.</w:t>
      </w:r>
    </w:p>
    <w:p w14:paraId="3C52DD0E" w14:textId="38CBD53F" w:rsidR="00C05F7E" w:rsidRPr="00C05F7E" w:rsidRDefault="008F38B5" w:rsidP="00C05F7E">
      <w:pPr>
        <w:ind w:firstLine="360"/>
        <w:jc w:val="both"/>
        <w:rPr>
          <w:lang w:bidi="km-KH"/>
        </w:rPr>
      </w:pPr>
      <w:r>
        <w:rPr>
          <w:color w:val="000000"/>
          <w:sz w:val="20"/>
          <w:szCs w:val="20"/>
          <w:lang w:bidi="km-KH"/>
        </w:rPr>
        <w:t>Phi,</w:t>
      </w:r>
      <w:r w:rsidR="00FF0BC3" w:rsidRPr="00FF0BC3">
        <w:rPr>
          <w:color w:val="000000"/>
          <w:sz w:val="20"/>
          <w:szCs w:val="20"/>
          <w:lang w:bidi="km-KH"/>
        </w:rPr>
        <w:t xml:space="preserve"> small language models (SLMs)</w:t>
      </w:r>
      <w:r>
        <w:rPr>
          <w:color w:val="000000"/>
          <w:sz w:val="20"/>
          <w:szCs w:val="20"/>
          <w:lang w:bidi="km-KH"/>
        </w:rPr>
        <w:t>, introduced in</w:t>
      </w:r>
      <w:r>
        <w:rPr>
          <w:lang w:bidi="km-KH"/>
        </w:rPr>
        <w:t xml:space="preserve"> </w:t>
      </w:r>
      <w:r w:rsidRPr="00F035B8">
        <w:rPr>
          <w:color w:val="4472C4" w:themeColor="accent1"/>
          <w:sz w:val="20"/>
          <w:szCs w:val="20"/>
          <w:lang w:bidi="km-KH"/>
        </w:rPr>
        <w:fldChar w:fldCharType="begin"/>
      </w:r>
      <w:r w:rsidRPr="00F035B8">
        <w:rPr>
          <w:color w:val="4472C4" w:themeColor="accent1"/>
          <w:sz w:val="20"/>
          <w:szCs w:val="20"/>
          <w:lang w:bidi="km-KH"/>
        </w:rPr>
        <w:instrText xml:space="preserve"> REF _Ref175069347 \n \h  \* MERGEFORMAT </w:instrText>
      </w:r>
      <w:r w:rsidRPr="00F035B8">
        <w:rPr>
          <w:color w:val="4472C4" w:themeColor="accent1"/>
          <w:sz w:val="20"/>
          <w:szCs w:val="20"/>
          <w:lang w:bidi="km-KH"/>
        </w:rPr>
      </w:r>
      <w:r w:rsidRPr="00F035B8">
        <w:rPr>
          <w:color w:val="4472C4" w:themeColor="accent1"/>
          <w:sz w:val="20"/>
          <w:szCs w:val="20"/>
          <w:lang w:bidi="km-KH"/>
        </w:rPr>
        <w:fldChar w:fldCharType="separate"/>
      </w:r>
      <w:r>
        <w:rPr>
          <w:color w:val="4472C4" w:themeColor="accent1"/>
          <w:sz w:val="20"/>
          <w:szCs w:val="20"/>
          <w:lang w:bidi="km-KH"/>
        </w:rPr>
        <w:t>[4]</w:t>
      </w:r>
      <w:r w:rsidRPr="00F035B8">
        <w:rPr>
          <w:color w:val="4472C4" w:themeColor="accent1"/>
          <w:sz w:val="20"/>
          <w:szCs w:val="20"/>
          <w:lang w:bidi="km-KH"/>
        </w:rPr>
        <w:fldChar w:fldCharType="end"/>
      </w:r>
      <w:r>
        <w:rPr>
          <w:color w:val="000000"/>
          <w:sz w:val="20"/>
          <w:szCs w:val="20"/>
          <w:lang w:bidi="km-KH"/>
        </w:rPr>
        <w:t xml:space="preserve"> </w:t>
      </w:r>
      <w:r w:rsidR="00FF0BC3" w:rsidRPr="00FF0BC3">
        <w:rPr>
          <w:color w:val="000000"/>
          <w:sz w:val="20"/>
          <w:szCs w:val="20"/>
          <w:lang w:bidi="km-KH"/>
        </w:rPr>
        <w:t xml:space="preserve">that were pre-trained with the </w:t>
      </w:r>
      <w:proofErr w:type="spellStart"/>
      <w:r w:rsidR="00FF0BC3" w:rsidRPr="00FF0BC3">
        <w:rPr>
          <w:color w:val="000000"/>
          <w:sz w:val="20"/>
          <w:szCs w:val="20"/>
          <w:lang w:bidi="km-KH"/>
        </w:rPr>
        <w:t>CodeTextBook</w:t>
      </w:r>
      <w:proofErr w:type="spellEnd"/>
      <w:r w:rsidR="00FF0BC3" w:rsidRPr="00FF0BC3">
        <w:rPr>
          <w:color w:val="000000"/>
          <w:sz w:val="20"/>
          <w:szCs w:val="20"/>
          <w:lang w:bidi="km-KH"/>
        </w:rPr>
        <w:t xml:space="preserve"> dataset to achieve the base model and then used the </w:t>
      </w:r>
      <w:proofErr w:type="spellStart"/>
      <w:r w:rsidR="00FF0BC3" w:rsidRPr="00FF0BC3">
        <w:rPr>
          <w:color w:val="000000"/>
          <w:sz w:val="20"/>
          <w:szCs w:val="20"/>
          <w:lang w:bidi="km-KH"/>
        </w:rPr>
        <w:t>CodeExercises</w:t>
      </w:r>
      <w:proofErr w:type="spellEnd"/>
      <w:r w:rsidR="00FF0BC3" w:rsidRPr="00FF0BC3">
        <w:rPr>
          <w:color w:val="000000"/>
          <w:sz w:val="20"/>
          <w:szCs w:val="20"/>
          <w:lang w:bidi="km-KH"/>
        </w:rPr>
        <w:t xml:space="preserve"> dataset for fine-tuning. To create a high-quality dataset, they cleaned their dataset by filtering it using a transformer-based classifier. To ensure the generated code dataset was diverse and not redundant, they included randomness in the words chosen from a fixed vocabulary in the prompts to achieve a diverse dataset. They trained their model with a 2048 input length and used the </w:t>
      </w:r>
      <w:proofErr w:type="spellStart"/>
      <w:r w:rsidR="00FF0BC3" w:rsidRPr="00FF0BC3">
        <w:rPr>
          <w:color w:val="000000"/>
          <w:sz w:val="20"/>
          <w:szCs w:val="20"/>
          <w:lang w:bidi="km-KH"/>
        </w:rPr>
        <w:t>CodeGen</w:t>
      </w:r>
      <w:proofErr w:type="spellEnd"/>
      <w:r w:rsidR="00FF0BC3" w:rsidRPr="00FF0BC3">
        <w:rPr>
          <w:color w:val="000000"/>
          <w:sz w:val="20"/>
          <w:szCs w:val="20"/>
          <w:lang w:bidi="km-KH"/>
        </w:rPr>
        <w:t xml:space="preserve"> tokenizer, the </w:t>
      </w:r>
      <w:proofErr w:type="spellStart"/>
      <w:r w:rsidR="00FF0BC3" w:rsidRPr="00FF0BC3">
        <w:rPr>
          <w:color w:val="000000"/>
          <w:sz w:val="20"/>
          <w:szCs w:val="20"/>
          <w:lang w:bidi="km-KH"/>
        </w:rPr>
        <w:t>AdamW</w:t>
      </w:r>
      <w:proofErr w:type="spellEnd"/>
      <w:r w:rsidR="00FF0BC3" w:rsidRPr="00FF0BC3">
        <w:rPr>
          <w:color w:val="000000"/>
          <w:sz w:val="20"/>
          <w:szCs w:val="20"/>
          <w:lang w:bidi="km-KH"/>
        </w:rPr>
        <w:t xml:space="preserve"> optimizer, a linear learning rate scheduler, attention dropout of 0.1, and also utilized the </w:t>
      </w:r>
      <w:proofErr w:type="spellStart"/>
      <w:r w:rsidR="00FF0BC3" w:rsidRPr="00FF0BC3">
        <w:rPr>
          <w:color w:val="000000"/>
          <w:sz w:val="20"/>
          <w:szCs w:val="20"/>
          <w:lang w:bidi="km-KH"/>
        </w:rPr>
        <w:t>DeepSpeed</w:t>
      </w:r>
      <w:proofErr w:type="spellEnd"/>
      <w:r w:rsidR="00FF0BC3" w:rsidRPr="00FF0BC3">
        <w:rPr>
          <w:color w:val="000000"/>
          <w:sz w:val="20"/>
          <w:szCs w:val="20"/>
          <w:lang w:bidi="km-KH"/>
        </w:rPr>
        <w:t xml:space="preserve"> technique. They evaluated the output of their model with LLM grading, using GPT-4 as a grader, which involved comparing the results from the model with the ground truth and then assigning a score based on how well it matched the real results. Lastly, they noted that high-quality data significantly improved the efficiency of model performance because it provided clear, concise, and balanced examples. They also addressed the limitations of this model compared to other models, stating that it focused only on Python code and lacked knowledge of domain-specific content and diversity in terms of style and programming languages.</w:t>
      </w:r>
    </w:p>
    <w:p w14:paraId="51F741C5" w14:textId="392AF525" w:rsidR="00C05F7E" w:rsidRPr="00710605" w:rsidRDefault="00D216DE" w:rsidP="00C05F7E">
      <w:pPr>
        <w:ind w:firstLine="360"/>
        <w:jc w:val="both"/>
        <w:rPr>
          <w:color w:val="000000"/>
          <w:sz w:val="20"/>
          <w:szCs w:val="20"/>
          <w:lang w:bidi="km-KH"/>
        </w:rPr>
      </w:pPr>
      <w:r>
        <w:rPr>
          <w:color w:val="000000"/>
          <w:sz w:val="20"/>
          <w:szCs w:val="20"/>
          <w:lang w:bidi="km-KH"/>
        </w:rPr>
        <w:t>T</w:t>
      </w:r>
      <w:r w:rsidR="00814001" w:rsidRPr="00710605">
        <w:rPr>
          <w:color w:val="000000"/>
          <w:sz w:val="20"/>
          <w:szCs w:val="20"/>
          <w:lang w:bidi="km-KH"/>
        </w:rPr>
        <w:t>he impact of vocabulary size on model and output generation</w:t>
      </w:r>
      <w:r w:rsidR="008F38B5">
        <w:rPr>
          <w:color w:val="000000"/>
          <w:sz w:val="20"/>
          <w:szCs w:val="20"/>
          <w:lang w:bidi="km-KH"/>
        </w:rPr>
        <w:t xml:space="preserve"> were researched in </w:t>
      </w:r>
      <w:r w:rsidR="008F38B5" w:rsidRPr="00710605">
        <w:rPr>
          <w:color w:val="000000"/>
          <w:sz w:val="20"/>
          <w:szCs w:val="20"/>
          <w:lang w:bidi="km-KH"/>
        </w:rPr>
        <w:t xml:space="preserve"> </w:t>
      </w:r>
      <w:r w:rsidR="008F38B5" w:rsidRPr="00710605">
        <w:rPr>
          <w:color w:val="4472C4" w:themeColor="accent1"/>
          <w:sz w:val="20"/>
          <w:szCs w:val="20"/>
          <w:lang w:bidi="km-KH"/>
        </w:rPr>
        <w:fldChar w:fldCharType="begin"/>
      </w:r>
      <w:r w:rsidR="008F38B5" w:rsidRPr="00710605">
        <w:rPr>
          <w:color w:val="4472C4" w:themeColor="accent1"/>
          <w:sz w:val="20"/>
          <w:szCs w:val="20"/>
          <w:lang w:bidi="km-KH"/>
        </w:rPr>
        <w:instrText xml:space="preserve"> REF _Ref175069450 \n \h  \* MERGEFORMAT </w:instrText>
      </w:r>
      <w:r w:rsidR="008F38B5" w:rsidRPr="00710605">
        <w:rPr>
          <w:color w:val="4472C4" w:themeColor="accent1"/>
          <w:sz w:val="20"/>
          <w:szCs w:val="20"/>
          <w:lang w:bidi="km-KH"/>
        </w:rPr>
      </w:r>
      <w:r w:rsidR="008F38B5" w:rsidRPr="00710605">
        <w:rPr>
          <w:color w:val="4472C4" w:themeColor="accent1"/>
          <w:sz w:val="20"/>
          <w:szCs w:val="20"/>
          <w:lang w:bidi="km-KH"/>
        </w:rPr>
        <w:fldChar w:fldCharType="separate"/>
      </w:r>
      <w:r w:rsidR="008F38B5" w:rsidRPr="00710605">
        <w:rPr>
          <w:color w:val="4472C4" w:themeColor="accent1"/>
          <w:sz w:val="20"/>
          <w:szCs w:val="20"/>
          <w:lang w:bidi="km-KH"/>
        </w:rPr>
        <w:t>[5]</w:t>
      </w:r>
      <w:r w:rsidR="008F38B5" w:rsidRPr="00710605">
        <w:rPr>
          <w:color w:val="4472C4" w:themeColor="accent1"/>
          <w:sz w:val="20"/>
          <w:szCs w:val="20"/>
          <w:lang w:bidi="km-KH"/>
        </w:rPr>
        <w:fldChar w:fldCharType="end"/>
      </w:r>
      <w:r w:rsidR="00814001" w:rsidRPr="00710605">
        <w:rPr>
          <w:color w:val="000000"/>
          <w:sz w:val="20"/>
          <w:szCs w:val="20"/>
          <w:lang w:bidi="km-KH"/>
        </w:rPr>
        <w:t xml:space="preserve">. </w:t>
      </w:r>
      <w:r w:rsidR="00F74C67" w:rsidRPr="00710605">
        <w:rPr>
          <w:color w:val="000000"/>
          <w:sz w:val="20"/>
          <w:szCs w:val="20"/>
          <w:lang w:bidi="km-KH"/>
        </w:rPr>
        <w:t xml:space="preserve">The author conducted three experiments. First, they experimented on the number of </w:t>
      </w:r>
      <w:r w:rsidR="001F2296" w:rsidRPr="00710605">
        <w:rPr>
          <w:color w:val="000000"/>
          <w:sz w:val="20"/>
          <w:szCs w:val="20"/>
          <w:lang w:bidi="km-KH"/>
        </w:rPr>
        <w:t>tokens (5B, 25B, 50B, 100B, 250B, 500B)</w:t>
      </w:r>
      <w:r w:rsidR="00F74C67" w:rsidRPr="00710605">
        <w:rPr>
          <w:color w:val="000000"/>
          <w:sz w:val="20"/>
          <w:szCs w:val="20"/>
          <w:lang w:bidi="km-KH"/>
        </w:rPr>
        <w:t xml:space="preserve"> that used for training tokenizer for </w:t>
      </w:r>
      <w:r w:rsidR="001F2296" w:rsidRPr="00710605">
        <w:rPr>
          <w:color w:val="000000"/>
          <w:sz w:val="20"/>
          <w:szCs w:val="20"/>
          <w:lang w:bidi="km-KH"/>
        </w:rPr>
        <w:t xml:space="preserve">three models such as GPT-4, </w:t>
      </w:r>
      <w:proofErr w:type="spellStart"/>
      <w:r w:rsidR="001F2296" w:rsidRPr="00710605">
        <w:rPr>
          <w:color w:val="000000"/>
          <w:sz w:val="20"/>
          <w:szCs w:val="20"/>
          <w:lang w:bidi="km-KH"/>
        </w:rPr>
        <w:t>Punct</w:t>
      </w:r>
      <w:proofErr w:type="spellEnd"/>
      <w:r w:rsidR="001F2296" w:rsidRPr="00710605">
        <w:rPr>
          <w:color w:val="000000"/>
          <w:sz w:val="20"/>
          <w:szCs w:val="20"/>
          <w:lang w:bidi="km-KH"/>
        </w:rPr>
        <w:t xml:space="preserve"> and Llama 1.5B</w:t>
      </w:r>
      <w:r w:rsidR="00F74C67" w:rsidRPr="00710605">
        <w:rPr>
          <w:color w:val="000000"/>
          <w:sz w:val="20"/>
          <w:szCs w:val="20"/>
          <w:lang w:bidi="km-KH"/>
        </w:rPr>
        <w:t xml:space="preserve"> and they found </w:t>
      </w:r>
      <w:r w:rsidR="001F2296" w:rsidRPr="00710605">
        <w:rPr>
          <w:color w:val="000000"/>
          <w:sz w:val="20"/>
          <w:szCs w:val="20"/>
          <w:lang w:bidi="km-KH"/>
        </w:rPr>
        <w:t xml:space="preserve">a large difference between </w:t>
      </w:r>
      <w:proofErr w:type="spellStart"/>
      <w:r w:rsidR="001F2296" w:rsidRPr="00710605">
        <w:rPr>
          <w:color w:val="000000"/>
          <w:sz w:val="20"/>
          <w:szCs w:val="20"/>
          <w:lang w:bidi="km-KH"/>
        </w:rPr>
        <w:t>Punct</w:t>
      </w:r>
      <w:proofErr w:type="spellEnd"/>
      <w:r w:rsidR="001F2296" w:rsidRPr="00710605">
        <w:rPr>
          <w:color w:val="000000"/>
          <w:sz w:val="20"/>
          <w:szCs w:val="20"/>
          <w:lang w:bidi="km-KH"/>
        </w:rPr>
        <w:t xml:space="preserve"> and Llama when trained with 5B tokens but this difference almost fades and invert after 50B tokens. Second experiment, they studied on the size of tokenizer. </w:t>
      </w:r>
      <w:r w:rsidR="00814CCF" w:rsidRPr="00710605">
        <w:rPr>
          <w:color w:val="000000"/>
          <w:sz w:val="20"/>
          <w:szCs w:val="20"/>
          <w:lang w:bidi="km-KH"/>
        </w:rPr>
        <w:t xml:space="preserve">They tested four sizes of tokenizer (32k, 64k, 128k, 256k) on GPT-4 model then evaluated by calculating the Pearson correlation coefficient between tokenizer vocabulary size and </w:t>
      </w:r>
      <w:proofErr w:type="spellStart"/>
      <w:r w:rsidR="00814CCF" w:rsidRPr="00710605">
        <w:rPr>
          <w:color w:val="000000"/>
          <w:sz w:val="20"/>
          <w:szCs w:val="20"/>
          <w:lang w:bidi="km-KH"/>
        </w:rPr>
        <w:t>HumanEval</w:t>
      </w:r>
      <w:proofErr w:type="spellEnd"/>
      <w:r w:rsidR="00814CCF" w:rsidRPr="00710605">
        <w:rPr>
          <w:color w:val="000000"/>
          <w:sz w:val="20"/>
          <w:szCs w:val="20"/>
          <w:lang w:bidi="km-KH"/>
        </w:rPr>
        <w:t xml:space="preserve">. The result in correlation coefficient of </w:t>
      </w:r>
      <w:r w:rsidR="00365046" w:rsidRPr="00710605">
        <w:rPr>
          <w:color w:val="000000"/>
          <w:sz w:val="20"/>
          <w:szCs w:val="20"/>
          <w:lang w:bidi="km-KH"/>
        </w:rPr>
        <w:t xml:space="preserve">             -</w:t>
      </w:r>
      <w:r w:rsidR="00814CCF" w:rsidRPr="00710605">
        <w:rPr>
          <w:color w:val="000000"/>
          <w:sz w:val="20"/>
          <w:szCs w:val="20"/>
          <w:lang w:bidi="km-KH"/>
        </w:rPr>
        <w:t xml:space="preserve">0.13 with p-value of 0.87. According to this result, the author concluded that the larger vocabulary sizes were ineffective with model performance. </w:t>
      </w:r>
      <w:r w:rsidR="00F74C67" w:rsidRPr="00710605">
        <w:rPr>
          <w:color w:val="000000"/>
          <w:sz w:val="20"/>
          <w:szCs w:val="20"/>
          <w:lang w:bidi="km-KH"/>
        </w:rPr>
        <w:t xml:space="preserve"> </w:t>
      </w:r>
      <w:r w:rsidR="005862E2" w:rsidRPr="00710605">
        <w:rPr>
          <w:color w:val="000000"/>
          <w:sz w:val="20"/>
          <w:szCs w:val="20"/>
          <w:lang w:bidi="km-KH"/>
        </w:rPr>
        <w:t>The last experiment studied on the method of updating tokenizer,</w:t>
      </w:r>
      <w:r w:rsidR="002222F1" w:rsidRPr="00710605">
        <w:rPr>
          <w:color w:val="000000"/>
          <w:sz w:val="20"/>
          <w:szCs w:val="20"/>
          <w:lang w:bidi="km-KH"/>
        </w:rPr>
        <w:t xml:space="preserve"> they compared two methods: Fast Vocabulary Transfer (FVT) and extending the existing tokenizer. They </w:t>
      </w:r>
      <w:r w:rsidR="00BF703B" w:rsidRPr="00710605">
        <w:rPr>
          <w:color w:val="000000"/>
          <w:sz w:val="20"/>
          <w:szCs w:val="20"/>
          <w:lang w:bidi="km-KH"/>
        </w:rPr>
        <w:t>applied these</w:t>
      </w:r>
      <w:r w:rsidR="002222F1" w:rsidRPr="00710605">
        <w:rPr>
          <w:color w:val="000000"/>
          <w:sz w:val="20"/>
          <w:szCs w:val="20"/>
          <w:lang w:bidi="km-KH"/>
        </w:rPr>
        <w:t xml:space="preserve"> two techniques on GPT-4 model and</w:t>
      </w:r>
      <w:r w:rsidR="00BF703B" w:rsidRPr="00710605">
        <w:rPr>
          <w:color w:val="000000"/>
          <w:sz w:val="20"/>
          <w:szCs w:val="20"/>
          <w:lang w:bidi="km-KH"/>
        </w:rPr>
        <w:t xml:space="preserve"> the result, FVT improved on downstream task while tokenizer extension had less impact on the performance of the model. In conclusion, the author</w:t>
      </w:r>
      <w:r w:rsidR="00814001" w:rsidRPr="00710605">
        <w:rPr>
          <w:color w:val="000000"/>
          <w:sz w:val="20"/>
          <w:szCs w:val="20"/>
          <w:lang w:bidi="km-KH"/>
        </w:rPr>
        <w:t xml:space="preserve"> </w:t>
      </w:r>
      <w:r w:rsidR="00BF703B" w:rsidRPr="00710605">
        <w:rPr>
          <w:color w:val="000000"/>
          <w:sz w:val="20"/>
          <w:szCs w:val="20"/>
          <w:lang w:bidi="km-KH"/>
        </w:rPr>
        <w:t xml:space="preserve">addressed </w:t>
      </w:r>
      <w:r w:rsidR="00814001" w:rsidRPr="00710605">
        <w:rPr>
          <w:color w:val="000000"/>
          <w:sz w:val="20"/>
          <w:szCs w:val="20"/>
          <w:lang w:bidi="km-KH"/>
        </w:rPr>
        <w:t>that a larger vocabulary size helped models understand a wider range of text but increased computational cost and time, with only a minimal impact on model performance.</w:t>
      </w:r>
    </w:p>
    <w:p w14:paraId="53813A3F" w14:textId="18AF4F6A" w:rsidR="008500FA" w:rsidRPr="00CF6D6A" w:rsidRDefault="00011732" w:rsidP="00C05F7E">
      <w:pPr>
        <w:ind w:firstLine="360"/>
        <w:jc w:val="both"/>
        <w:rPr>
          <w:lang w:bidi="km-KH"/>
        </w:rPr>
      </w:pPr>
      <w:r w:rsidRPr="00710605">
        <w:rPr>
          <w:color w:val="000000"/>
          <w:sz w:val="20"/>
          <w:szCs w:val="20"/>
          <w:lang w:bidi="km-KH"/>
        </w:rPr>
        <w:t>T</w:t>
      </w:r>
      <w:r w:rsidR="008500FA" w:rsidRPr="00710605">
        <w:rPr>
          <w:color w:val="000000"/>
          <w:sz w:val="20"/>
          <w:szCs w:val="20"/>
          <w:lang w:bidi="km-KH"/>
        </w:rPr>
        <w:t>his study</w:t>
      </w:r>
      <w:r w:rsidRPr="00710605">
        <w:rPr>
          <w:color w:val="000000"/>
          <w:sz w:val="20"/>
          <w:szCs w:val="20"/>
          <w:lang w:bidi="km-KH"/>
        </w:rPr>
        <w:t xml:space="preserve"> focuses</w:t>
      </w:r>
      <w:r w:rsidR="00C90013" w:rsidRPr="00710605">
        <w:rPr>
          <w:color w:val="000000"/>
          <w:sz w:val="20"/>
          <w:szCs w:val="20"/>
          <w:lang w:bidi="km-KH"/>
        </w:rPr>
        <w:t xml:space="preserve"> on</w:t>
      </w:r>
      <w:r w:rsidR="009B5013" w:rsidRPr="00710605">
        <w:rPr>
          <w:color w:val="000000"/>
          <w:sz w:val="20"/>
          <w:szCs w:val="20"/>
          <w:lang w:bidi="km-KH"/>
        </w:rPr>
        <w:t xml:space="preserve"> investigat</w:t>
      </w:r>
      <w:r w:rsidR="00C90013" w:rsidRPr="00710605">
        <w:rPr>
          <w:color w:val="000000"/>
          <w:sz w:val="20"/>
          <w:szCs w:val="20"/>
          <w:lang w:bidi="km-KH"/>
        </w:rPr>
        <w:t>ing</w:t>
      </w:r>
      <w:r w:rsidR="009B5013" w:rsidRPr="00710605">
        <w:rPr>
          <w:color w:val="000000"/>
          <w:sz w:val="20"/>
          <w:szCs w:val="20"/>
          <w:lang w:bidi="km-KH"/>
        </w:rPr>
        <w:t xml:space="preserve"> the effectiveness of fine-tuning</w:t>
      </w:r>
      <w:r w:rsidR="003E11CC" w:rsidRPr="00710605">
        <w:rPr>
          <w:color w:val="000000"/>
          <w:sz w:val="20"/>
          <w:szCs w:val="20"/>
          <w:lang w:bidi="km-KH"/>
        </w:rPr>
        <w:t xml:space="preserve"> pre</w:t>
      </w:r>
      <w:r w:rsidR="009B5013" w:rsidRPr="00710605">
        <w:rPr>
          <w:color w:val="000000"/>
          <w:sz w:val="20"/>
          <w:szCs w:val="20"/>
          <w:lang w:bidi="km-KH"/>
        </w:rPr>
        <w:t>-trained model</w:t>
      </w:r>
      <w:r w:rsidR="007832B9" w:rsidRPr="00710605">
        <w:rPr>
          <w:color w:val="000000"/>
          <w:sz w:val="20"/>
          <w:szCs w:val="20"/>
          <w:lang w:bidi="km-KH"/>
        </w:rPr>
        <w:t>s</w:t>
      </w:r>
      <w:r w:rsidR="009B5013" w:rsidRPr="00710605">
        <w:rPr>
          <w:color w:val="000000"/>
          <w:sz w:val="20"/>
          <w:szCs w:val="20"/>
          <w:lang w:bidi="km-KH"/>
        </w:rPr>
        <w:t xml:space="preserve"> </w:t>
      </w:r>
      <w:r w:rsidR="00707012" w:rsidRPr="00710605">
        <w:rPr>
          <w:color w:val="000000"/>
          <w:sz w:val="20"/>
          <w:szCs w:val="20"/>
          <w:lang w:bidi="km-KH"/>
        </w:rPr>
        <w:t xml:space="preserve">including, Gemma 7B, Llama-3 8B, Mistral 7B v3, Phi 2, Qwen-2 7B, and </w:t>
      </w:r>
      <w:proofErr w:type="spellStart"/>
      <w:r w:rsidR="00707012" w:rsidRPr="00710605">
        <w:rPr>
          <w:color w:val="000000"/>
          <w:sz w:val="20"/>
          <w:szCs w:val="20"/>
          <w:lang w:bidi="km-KH"/>
        </w:rPr>
        <w:t>Sea</w:t>
      </w:r>
      <w:r w:rsidR="00512826" w:rsidRPr="00710605">
        <w:rPr>
          <w:color w:val="000000"/>
          <w:sz w:val="20"/>
          <w:szCs w:val="20"/>
          <w:lang w:bidi="km-KH"/>
        </w:rPr>
        <w:t>LLM</w:t>
      </w:r>
      <w:proofErr w:type="spellEnd"/>
      <w:r w:rsidR="00707012" w:rsidRPr="00710605">
        <w:rPr>
          <w:color w:val="000000"/>
          <w:sz w:val="20"/>
          <w:szCs w:val="20"/>
          <w:lang w:bidi="km-KH"/>
        </w:rPr>
        <w:t xml:space="preserve"> v2.5 by applying </w:t>
      </w:r>
      <w:r w:rsidR="009B5013" w:rsidRPr="00710605">
        <w:rPr>
          <w:color w:val="000000"/>
          <w:sz w:val="20"/>
          <w:szCs w:val="20"/>
          <w:lang w:bidi="km-KH"/>
        </w:rPr>
        <w:t>a small dataset size</w:t>
      </w:r>
      <w:r w:rsidR="007832B9" w:rsidRPr="00710605">
        <w:rPr>
          <w:color w:val="000000"/>
          <w:sz w:val="20"/>
          <w:szCs w:val="20"/>
          <w:lang w:bidi="km-KH"/>
        </w:rPr>
        <w:t xml:space="preserve"> </w:t>
      </w:r>
      <w:r w:rsidR="00707012" w:rsidRPr="00710605">
        <w:rPr>
          <w:color w:val="000000"/>
          <w:sz w:val="20"/>
          <w:szCs w:val="20"/>
          <w:lang w:bidi="km-KH"/>
        </w:rPr>
        <w:t>to adapt it to question-answering tasks</w:t>
      </w:r>
      <w:r w:rsidRPr="00710605">
        <w:rPr>
          <w:color w:val="000000"/>
          <w:sz w:val="20"/>
          <w:szCs w:val="20"/>
          <w:lang w:bidi="km-KH"/>
        </w:rPr>
        <w:t xml:space="preserve"> and </w:t>
      </w:r>
      <w:r w:rsidR="006533AB" w:rsidRPr="00710605">
        <w:rPr>
          <w:color w:val="000000"/>
          <w:sz w:val="20"/>
          <w:szCs w:val="20"/>
          <w:lang w:bidi="km-KH"/>
        </w:rPr>
        <w:t xml:space="preserve">evaluate the result using BLEU. This experiment also </w:t>
      </w:r>
      <w:r w:rsidR="009A1F57" w:rsidRPr="00710605">
        <w:rPr>
          <w:color w:val="000000"/>
          <w:sz w:val="20"/>
          <w:szCs w:val="20"/>
          <w:lang w:bidi="km-KH"/>
        </w:rPr>
        <w:t>applies</w:t>
      </w:r>
      <w:r w:rsidR="006533AB" w:rsidRPr="00710605">
        <w:rPr>
          <w:color w:val="000000"/>
          <w:sz w:val="20"/>
          <w:szCs w:val="20"/>
          <w:lang w:bidi="km-KH"/>
        </w:rPr>
        <w:t xml:space="preserve"> two </w:t>
      </w:r>
      <w:r w:rsidR="009A1F57" w:rsidRPr="00710605">
        <w:rPr>
          <w:color w:val="000000"/>
          <w:sz w:val="20"/>
          <w:szCs w:val="20"/>
          <w:lang w:bidi="km-KH"/>
        </w:rPr>
        <w:t>techniques</w:t>
      </w:r>
      <w:r w:rsidR="006533AB" w:rsidRPr="00710605">
        <w:rPr>
          <w:color w:val="000000"/>
          <w:sz w:val="20"/>
          <w:szCs w:val="20"/>
          <w:lang w:bidi="km-KH"/>
        </w:rPr>
        <w:t xml:space="preserve"> like </w:t>
      </w:r>
      <w:proofErr w:type="spellStart"/>
      <w:r w:rsidR="006533AB" w:rsidRPr="00710605">
        <w:rPr>
          <w:color w:val="000000"/>
          <w:sz w:val="20"/>
          <w:szCs w:val="20"/>
          <w:lang w:bidi="km-KH"/>
        </w:rPr>
        <w:t>QLoRA</w:t>
      </w:r>
      <w:proofErr w:type="spellEnd"/>
      <w:r w:rsidR="006533AB" w:rsidRPr="00710605">
        <w:rPr>
          <w:color w:val="000000"/>
          <w:sz w:val="20"/>
          <w:szCs w:val="20"/>
          <w:lang w:bidi="km-KH"/>
        </w:rPr>
        <w:t xml:space="preserve"> and Flash attention to make the smooth training process without facing out-of-memory problem</w:t>
      </w:r>
      <w:r w:rsidR="009A1F57" w:rsidRPr="00710605">
        <w:rPr>
          <w:color w:val="000000"/>
          <w:sz w:val="20"/>
          <w:szCs w:val="20"/>
          <w:lang w:bidi="km-KH"/>
        </w:rPr>
        <w:t>.</w:t>
      </w:r>
    </w:p>
    <w:p w14:paraId="62908052" w14:textId="51FDF2A1" w:rsidR="00264931" w:rsidRPr="00C05F7E" w:rsidRDefault="00C05F7E" w:rsidP="00C05F7E">
      <w:pPr>
        <w:ind w:firstLine="360"/>
        <w:jc w:val="both"/>
        <w:rPr>
          <w:lang w:bidi="km-KH"/>
        </w:rPr>
      </w:pPr>
      <w:r w:rsidRPr="00C05F7E">
        <w:rPr>
          <w:color w:val="000000"/>
          <w:sz w:val="20"/>
          <w:szCs w:val="20"/>
          <w:lang w:bidi="km-KH"/>
        </w:rPr>
        <w:t>In the subsequent sections of this paper, we will provide an overview of the methodology in section 2, section 3 describes the approaches used in these experiments, the result and discussion are in section 4, and end with section 5 is about the conclusion.</w:t>
      </w:r>
    </w:p>
    <w:p w14:paraId="5C97C39F" w14:textId="7F7B99BF" w:rsidR="00F41351" w:rsidRPr="00953B2A" w:rsidRDefault="00F41351" w:rsidP="00AC4BE4">
      <w:pPr>
        <w:pStyle w:val="Heading1"/>
        <w:numPr>
          <w:ilvl w:val="0"/>
          <w:numId w:val="1"/>
        </w:numPr>
        <w:spacing w:before="240" w:after="240"/>
      </w:pPr>
      <w:r w:rsidRPr="00953B2A">
        <w:t>METHODOLOGY</w:t>
      </w:r>
    </w:p>
    <w:p w14:paraId="453891F0" w14:textId="29DED1B7" w:rsidR="0019756A" w:rsidRPr="00953B2A" w:rsidRDefault="00C05F7E" w:rsidP="00953B2A">
      <w:pPr>
        <w:pStyle w:val="Heading2"/>
      </w:pPr>
      <w:r w:rsidRPr="00953B2A">
        <w:t>Data Collection</w:t>
      </w:r>
    </w:p>
    <w:p w14:paraId="39FAC322" w14:textId="343615F2" w:rsidR="00C05F7E" w:rsidRDefault="006F111B" w:rsidP="00C05F7E">
      <w:pPr>
        <w:pStyle w:val="NormalWeb"/>
        <w:spacing w:before="120" w:beforeAutospacing="0" w:after="120" w:afterAutospacing="0"/>
        <w:ind w:firstLine="360"/>
        <w:jc w:val="both"/>
      </w:pPr>
      <w:r w:rsidRPr="006F111B">
        <w:rPr>
          <w:color w:val="000000"/>
          <w:sz w:val="20"/>
          <w:szCs w:val="20"/>
        </w:rPr>
        <w:t>The text dataset utilized in this research collect from an online website specialized in the general knowledge domain, comprising 10,698 pairs of questions and corresponding answers. This dataset contains various topics and linguistic variations in the Khmer language. We separate the dataset into three subsets: training set, testing set, and validation set. The training set comprises most of the dataset, consisting of 7,488 question-answer pairs to serve as primary data for model training. The testing set consists of 1,605 pairs used for evaluating the generalization of the model and its performance. The validation set contains 1,605 data pairs used to evaluate the performance of the model during the training process</w:t>
      </w:r>
      <w:r w:rsidR="00C05F7E">
        <w:rPr>
          <w:color w:val="000000"/>
          <w:sz w:val="20"/>
          <w:szCs w:val="20"/>
        </w:rPr>
        <w:t>.</w:t>
      </w:r>
    </w:p>
    <w:p w14:paraId="4CE8461B" w14:textId="40E317BC" w:rsidR="006B57CD" w:rsidRPr="00953B2A" w:rsidRDefault="00C05F7E" w:rsidP="00953B2A">
      <w:pPr>
        <w:pStyle w:val="Heading2"/>
      </w:pPr>
      <w:r w:rsidRPr="00953B2A">
        <w:t>Data Preparation</w:t>
      </w:r>
    </w:p>
    <w:p w14:paraId="2B7BDCE8" w14:textId="0B4207BC" w:rsidR="00C05F7E" w:rsidRDefault="00C05F7E" w:rsidP="00C05F7E">
      <w:pPr>
        <w:pStyle w:val="NormalWeb"/>
        <w:spacing w:before="0" w:beforeAutospacing="0" w:after="0" w:afterAutospacing="0"/>
        <w:ind w:firstLine="360"/>
        <w:jc w:val="both"/>
        <w:rPr>
          <w:color w:val="000000"/>
          <w:sz w:val="20"/>
          <w:szCs w:val="20"/>
        </w:rPr>
      </w:pPr>
      <w:r>
        <w:rPr>
          <w:color w:val="000000"/>
          <w:sz w:val="20"/>
          <w:szCs w:val="20"/>
        </w:rPr>
        <w:lastRenderedPageBreak/>
        <w:t xml:space="preserve">During the training phase, the model performance and efficacy largely depend on the quality of the data. In this study, the quality and variety of the dataset use to train the models improve by applying two crucial data-cleaning techniques: data filtering and deduplication. The data preparation cycle starts with data filtering to get rid of noise and unimportant information that could affect model training. To remove that noise, first, identify the regular expression pattern like this </w:t>
      </w:r>
      <w:r w:rsidR="00930C28">
        <w:rPr>
          <w:color w:val="000000"/>
          <w:sz w:val="20"/>
          <w:szCs w:val="20"/>
        </w:rPr>
        <w:t>example</w:t>
      </w:r>
      <w:r w:rsidR="00930C28" w:rsidRPr="00C05F7E">
        <w:rPr>
          <w:rFonts w:ascii="Battambang" w:hAnsi="Battambang" w:cs="Battambang"/>
          <w:color w:val="000000"/>
          <w:sz w:val="20"/>
          <w:szCs w:val="20"/>
        </w:rPr>
        <w:t>,</w:t>
      </w:r>
      <w:r w:rsidR="00930C28" w:rsidRPr="00C05F7E">
        <w:rPr>
          <w:rFonts w:ascii="Arial" w:hAnsi="Arial" w:cs="Arial"/>
          <w:color w:val="000000"/>
          <w:sz w:val="20"/>
          <w:szCs w:val="20"/>
        </w:rPr>
        <w:t xml:space="preserve"> “</w:t>
      </w:r>
      <w:r w:rsidRPr="00C05F7E">
        <w:rPr>
          <w:rFonts w:ascii="Battambang" w:hAnsi="Battambang" w:cs="Battambang"/>
          <w:color w:val="000000"/>
          <w:sz w:val="20"/>
          <w:szCs w:val="20"/>
        </w:rPr>
        <w:t>[</w:t>
      </w:r>
      <w:r w:rsidRPr="00C05F7E">
        <w:rPr>
          <w:rFonts w:ascii="Battambang" w:hAnsi="Battambang" w:cs="Battambang"/>
          <w:color w:val="000000"/>
          <w:sz w:val="20"/>
          <w:szCs w:val="20"/>
          <w:cs/>
        </w:rPr>
        <w:t>៙៚៖!</w:t>
      </w:r>
      <w:r w:rsidRPr="00C05F7E">
        <w:rPr>
          <w:rFonts w:ascii="Battambang" w:hAnsi="Battambang" w:cs="Battambang"/>
          <w:color w:val="000000"/>
          <w:sz w:val="20"/>
          <w:szCs w:val="20"/>
        </w:rPr>
        <w:t>?</w:t>
      </w:r>
      <w:r w:rsidRPr="00C05F7E">
        <w:rPr>
          <w:rFonts w:ascii="Battambang" w:hAnsi="Battambang" w:cs="Battambang"/>
          <w:color w:val="000000"/>
          <w:sz w:val="20"/>
          <w:szCs w:val="20"/>
          <w:cs/>
        </w:rPr>
        <w:t>។៕</w:t>
      </w:r>
      <w:r w:rsidRPr="00C05F7E">
        <w:rPr>
          <w:rFonts w:ascii="Battambang" w:hAnsi="Battambang" w:cs="Battambang"/>
          <w:color w:val="000000"/>
          <w:sz w:val="20"/>
          <w:szCs w:val="20"/>
        </w:rPr>
        <w:t>\u17d8\u200b~]</w:t>
      </w:r>
      <w:r w:rsidRPr="00C05F7E">
        <w:rPr>
          <w:rFonts w:ascii="Arial" w:hAnsi="Arial" w:cs="Arial"/>
          <w:color w:val="000000"/>
          <w:sz w:val="20"/>
          <w:szCs w:val="20"/>
        </w:rPr>
        <w:t>”</w:t>
      </w:r>
      <w:r>
        <w:rPr>
          <w:color w:val="000000"/>
          <w:sz w:val="20"/>
          <w:szCs w:val="20"/>
        </w:rPr>
        <w:t xml:space="preserve"> then iterate over the dataset to remove it from each data point. To stop the model from learning duplicate patterns, basic deduplication</w:t>
      </w:r>
      <w:r w:rsidR="006F111B">
        <w:rPr>
          <w:color w:val="000000"/>
          <w:sz w:val="20"/>
          <w:szCs w:val="20"/>
        </w:rPr>
        <w:t xml:space="preserve"> </w:t>
      </w:r>
      <w:r w:rsidR="00021908">
        <w:rPr>
          <w:color w:val="000000"/>
          <w:sz w:val="20"/>
          <w:szCs w:val="20"/>
        </w:rPr>
        <w:t>implements</w:t>
      </w:r>
      <w:r>
        <w:rPr>
          <w:color w:val="000000"/>
          <w:sz w:val="20"/>
          <w:szCs w:val="20"/>
        </w:rPr>
        <w:t xml:space="preserve"> by eliminating redundant questions along with their answers.</w:t>
      </w:r>
    </w:p>
    <w:p w14:paraId="5B8E33E8" w14:textId="54118D05" w:rsidR="00C05F7E" w:rsidRDefault="00C05F7E" w:rsidP="00B7131C">
      <w:pPr>
        <w:pStyle w:val="NormalWeb"/>
        <w:spacing w:before="0" w:beforeAutospacing="0" w:after="0" w:afterAutospacing="0"/>
        <w:jc w:val="both"/>
      </w:pPr>
    </w:p>
    <w:p w14:paraId="2E1A7285" w14:textId="6617A28F" w:rsidR="00B7131C" w:rsidRPr="00710605" w:rsidRDefault="00B7131C" w:rsidP="00953B2A">
      <w:pPr>
        <w:pStyle w:val="Heading2"/>
      </w:pPr>
      <w:r w:rsidRPr="00710605">
        <w:t>Model Architectures</w:t>
      </w:r>
    </w:p>
    <w:p w14:paraId="220CDE5D" w14:textId="66C348E6" w:rsidR="00B7131C" w:rsidRDefault="00B7131C" w:rsidP="00B7131C">
      <w:pPr>
        <w:pStyle w:val="NormalWeb"/>
        <w:spacing w:before="0" w:beforeAutospacing="0" w:after="0" w:afterAutospacing="0"/>
        <w:ind w:firstLine="360"/>
        <w:jc w:val="both"/>
      </w:pPr>
      <w:r>
        <w:rPr>
          <w:color w:val="000000"/>
          <w:sz w:val="20"/>
          <w:szCs w:val="20"/>
        </w:rPr>
        <w:t>Most large language models (LLMs) are built based on decoder-only transformer architecture that contains a hundred to billion parameters that can understand, generate, and solve a complex task as well.</w:t>
      </w:r>
      <w:r>
        <w:rPr>
          <w:color w:val="3C78D8"/>
          <w:sz w:val="20"/>
          <w:szCs w:val="20"/>
        </w:rPr>
        <w:t xml:space="preserve"> </w:t>
      </w:r>
      <w:hyperlink r:id="rId14" w:anchor="heading=h.susovttaldo" w:history="1">
        <w:r w:rsidR="00D812ED" w:rsidRPr="00D812ED">
          <w:rPr>
            <w:rStyle w:val="Hyperlink"/>
            <w:color w:val="4472C4" w:themeColor="accent1"/>
            <w:sz w:val="20"/>
            <w:szCs w:val="20"/>
          </w:rPr>
          <w:fldChar w:fldCharType="begin"/>
        </w:r>
        <w:r w:rsidR="00D812ED" w:rsidRPr="00D812ED">
          <w:rPr>
            <w:color w:val="4472C4" w:themeColor="accent1"/>
            <w:sz w:val="20"/>
            <w:szCs w:val="20"/>
          </w:rPr>
          <w:instrText xml:space="preserve"> REF _Ref175071335 \h </w:instrText>
        </w:r>
        <w:r w:rsidR="00D812ED" w:rsidRPr="00D812ED">
          <w:rPr>
            <w:rStyle w:val="Hyperlink"/>
            <w:color w:val="4472C4" w:themeColor="accent1"/>
            <w:sz w:val="20"/>
            <w:szCs w:val="20"/>
          </w:rPr>
          <w:instrText xml:space="preserve"> \* MERGEFORMAT </w:instrText>
        </w:r>
        <w:r w:rsidR="00D812ED" w:rsidRPr="00D812ED">
          <w:rPr>
            <w:rStyle w:val="Hyperlink"/>
            <w:color w:val="4472C4" w:themeColor="accent1"/>
            <w:sz w:val="20"/>
            <w:szCs w:val="20"/>
          </w:rPr>
        </w:r>
        <w:r w:rsidR="00D812ED" w:rsidRPr="00D812ED">
          <w:rPr>
            <w:rStyle w:val="Hyperlink"/>
            <w:color w:val="4472C4" w:themeColor="accent1"/>
            <w:sz w:val="20"/>
            <w:szCs w:val="20"/>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1</w:t>
        </w:r>
        <w:r w:rsidR="00D812ED" w:rsidRPr="00D812ED">
          <w:rPr>
            <w:rStyle w:val="Hyperlink"/>
            <w:color w:val="4472C4" w:themeColor="accent1"/>
            <w:sz w:val="20"/>
            <w:szCs w:val="20"/>
          </w:rPr>
          <w:fldChar w:fldCharType="end"/>
        </w:r>
      </w:hyperlink>
      <w:r>
        <w:rPr>
          <w:color w:val="000000"/>
          <w:sz w:val="20"/>
          <w:szCs w:val="20"/>
        </w:rPr>
        <w:t xml:space="preserve"> shows the general architecture of the decoder-only model</w:t>
      </w:r>
      <w:r w:rsidR="005D5384">
        <w:rPr>
          <w:color w:val="000000"/>
          <w:sz w:val="20"/>
          <w:szCs w:val="20"/>
        </w:rPr>
        <w:t xml:space="preserve"> </w:t>
      </w:r>
      <w:r w:rsidR="005D5384" w:rsidRPr="005D5384">
        <w:rPr>
          <w:color w:val="4472C4" w:themeColor="accent1"/>
          <w:sz w:val="20"/>
          <w:szCs w:val="20"/>
        </w:rPr>
        <w:fldChar w:fldCharType="begin"/>
      </w:r>
      <w:r w:rsidR="005D5384" w:rsidRPr="005D5384">
        <w:rPr>
          <w:color w:val="4472C4" w:themeColor="accent1"/>
          <w:sz w:val="20"/>
          <w:szCs w:val="20"/>
        </w:rPr>
        <w:instrText xml:space="preserve"> REF _Ref175069494 \n \h </w:instrText>
      </w:r>
      <w:r w:rsidR="005D5384" w:rsidRPr="005D5384">
        <w:rPr>
          <w:color w:val="4472C4" w:themeColor="accent1"/>
          <w:sz w:val="20"/>
          <w:szCs w:val="20"/>
        </w:rPr>
      </w:r>
      <w:r w:rsidR="005D5384" w:rsidRPr="005D5384">
        <w:rPr>
          <w:color w:val="4472C4" w:themeColor="accent1"/>
          <w:sz w:val="20"/>
          <w:szCs w:val="20"/>
        </w:rPr>
        <w:fldChar w:fldCharType="separate"/>
      </w:r>
      <w:r w:rsidR="00101BAD">
        <w:rPr>
          <w:color w:val="4472C4" w:themeColor="accent1"/>
          <w:sz w:val="20"/>
          <w:szCs w:val="20"/>
        </w:rPr>
        <w:t>[6]</w:t>
      </w:r>
      <w:r w:rsidR="005D5384" w:rsidRPr="005D5384">
        <w:rPr>
          <w:color w:val="4472C4" w:themeColor="accent1"/>
          <w:sz w:val="20"/>
          <w:szCs w:val="20"/>
        </w:rPr>
        <w:fldChar w:fldCharType="end"/>
      </w:r>
      <w:r w:rsidR="00F035B8">
        <w:t>.</w:t>
      </w:r>
      <w:r>
        <w:rPr>
          <w:color w:val="000000"/>
          <w:sz w:val="20"/>
          <w:szCs w:val="20"/>
        </w:rPr>
        <w:t>This auto-regressive model</w:t>
      </w:r>
      <w:r>
        <w:rPr>
          <w:color w:val="009193"/>
          <w:sz w:val="20"/>
          <w:szCs w:val="20"/>
        </w:rPr>
        <w:t xml:space="preserve"> </w:t>
      </w:r>
      <w:r>
        <w:rPr>
          <w:color w:val="000000"/>
          <w:sz w:val="20"/>
          <w:szCs w:val="20"/>
        </w:rPr>
        <w:t>generally has four main components as below:</w:t>
      </w:r>
    </w:p>
    <w:p w14:paraId="62BB4C2E" w14:textId="77777777" w:rsidR="00B7131C" w:rsidRDefault="00B7131C" w:rsidP="00B7131C">
      <w:pPr>
        <w:pStyle w:val="NormalWeb"/>
        <w:numPr>
          <w:ilvl w:val="0"/>
          <w:numId w:val="4"/>
        </w:numPr>
        <w:spacing w:before="0" w:beforeAutospacing="0" w:after="0" w:afterAutospacing="0"/>
        <w:jc w:val="both"/>
        <w:textAlignment w:val="baseline"/>
        <w:rPr>
          <w:color w:val="000000"/>
          <w:sz w:val="20"/>
          <w:szCs w:val="20"/>
        </w:rPr>
      </w:pPr>
      <w:r>
        <w:rPr>
          <w:b/>
          <w:bCs/>
          <w:color w:val="000000"/>
          <w:sz w:val="20"/>
          <w:szCs w:val="20"/>
        </w:rPr>
        <w:t>Positional Encoding</w:t>
      </w:r>
      <w:r>
        <w:rPr>
          <w:color w:val="000000"/>
          <w:sz w:val="20"/>
          <w:szCs w:val="20"/>
        </w:rPr>
        <w:t>. Transformer is known as no recurrent model however the order of each input plays a crucial part, they add information about the position either relative or fixed to each token in input sequence, and have the same dimension as embedding.</w:t>
      </w:r>
    </w:p>
    <w:p w14:paraId="46667BF8" w14:textId="77777777" w:rsidR="00B7131C" w:rsidRDefault="00B7131C" w:rsidP="00B7131C">
      <w:pPr>
        <w:pStyle w:val="NormalWeb"/>
        <w:numPr>
          <w:ilvl w:val="0"/>
          <w:numId w:val="4"/>
        </w:numPr>
        <w:spacing w:before="0" w:beforeAutospacing="0" w:after="0" w:afterAutospacing="0"/>
        <w:jc w:val="both"/>
        <w:textAlignment w:val="baseline"/>
        <w:rPr>
          <w:color w:val="000000"/>
          <w:sz w:val="20"/>
          <w:szCs w:val="20"/>
        </w:rPr>
      </w:pPr>
      <w:r>
        <w:rPr>
          <w:b/>
          <w:bCs/>
          <w:color w:val="000000"/>
          <w:sz w:val="20"/>
          <w:szCs w:val="20"/>
        </w:rPr>
        <w:t>Attention Layer</w:t>
      </w:r>
      <w:r>
        <w:rPr>
          <w:color w:val="000000"/>
          <w:sz w:val="20"/>
          <w:szCs w:val="20"/>
        </w:rPr>
        <w:t>. Allow model to learn the relation between each word in the input sequence. There are three main variables: key, query, and value. </w:t>
      </w:r>
    </w:p>
    <w:p w14:paraId="3557CF9E" w14:textId="4C06D84D" w:rsidR="00B7131C" w:rsidRDefault="00B7131C" w:rsidP="00B7131C">
      <w:pPr>
        <w:pStyle w:val="NormalWeb"/>
        <w:numPr>
          <w:ilvl w:val="0"/>
          <w:numId w:val="3"/>
        </w:numPr>
        <w:spacing w:before="0" w:beforeAutospacing="0" w:after="0" w:afterAutospacing="0"/>
        <w:jc w:val="both"/>
        <w:textAlignment w:val="baseline"/>
        <w:rPr>
          <w:color w:val="000000"/>
          <w:sz w:val="20"/>
          <w:szCs w:val="20"/>
        </w:rPr>
      </w:pPr>
      <w:r>
        <w:rPr>
          <w:b/>
          <w:bCs/>
          <w:color w:val="000000"/>
          <w:sz w:val="20"/>
          <w:szCs w:val="20"/>
        </w:rPr>
        <w:t>Layer Normalization</w:t>
      </w:r>
      <w:r w:rsidR="00827DA8">
        <w:rPr>
          <w:color w:val="000000"/>
          <w:sz w:val="20"/>
          <w:szCs w:val="20"/>
        </w:rPr>
        <w:t xml:space="preserve">. </w:t>
      </w:r>
      <w:r>
        <w:rPr>
          <w:color w:val="000000"/>
          <w:sz w:val="20"/>
          <w:szCs w:val="20"/>
        </w:rPr>
        <w:t>Reduce the time of computation by standardizing the activity of the neuron</w:t>
      </w:r>
      <w:r w:rsidR="00827DA8">
        <w:rPr>
          <w:color w:val="000000"/>
          <w:sz w:val="20"/>
          <w:szCs w:val="20"/>
        </w:rPr>
        <w:t xml:space="preserve"> according to </w:t>
      </w:r>
      <w:r w:rsidR="00827DA8" w:rsidRPr="005D5384">
        <w:rPr>
          <w:color w:val="4472C4" w:themeColor="accent1"/>
          <w:sz w:val="20"/>
          <w:szCs w:val="20"/>
        </w:rPr>
        <w:fldChar w:fldCharType="begin"/>
      </w:r>
      <w:r w:rsidR="00827DA8" w:rsidRPr="005D5384">
        <w:rPr>
          <w:color w:val="4472C4" w:themeColor="accent1"/>
          <w:sz w:val="20"/>
          <w:szCs w:val="20"/>
        </w:rPr>
        <w:instrText xml:space="preserve"> REF _Ref175069533 \n \h  \* MERGEFORMAT </w:instrText>
      </w:r>
      <w:r w:rsidR="00827DA8" w:rsidRPr="005D5384">
        <w:rPr>
          <w:color w:val="4472C4" w:themeColor="accent1"/>
          <w:sz w:val="20"/>
          <w:szCs w:val="20"/>
        </w:rPr>
      </w:r>
      <w:r w:rsidR="00827DA8" w:rsidRPr="005D5384">
        <w:rPr>
          <w:color w:val="4472C4" w:themeColor="accent1"/>
          <w:sz w:val="20"/>
          <w:szCs w:val="20"/>
        </w:rPr>
        <w:fldChar w:fldCharType="separate"/>
      </w:r>
      <w:r w:rsidR="00827DA8">
        <w:rPr>
          <w:color w:val="4472C4" w:themeColor="accent1"/>
          <w:sz w:val="20"/>
          <w:szCs w:val="20"/>
        </w:rPr>
        <w:t>[7]</w:t>
      </w:r>
      <w:r w:rsidR="00827DA8" w:rsidRPr="005D5384">
        <w:rPr>
          <w:color w:val="4472C4" w:themeColor="accent1"/>
          <w:sz w:val="20"/>
          <w:szCs w:val="20"/>
        </w:rPr>
        <w:fldChar w:fldCharType="end"/>
      </w:r>
      <w:r w:rsidR="00827DA8">
        <w:rPr>
          <w:color w:val="4472C4" w:themeColor="accent1"/>
          <w:sz w:val="20"/>
          <w:szCs w:val="20"/>
        </w:rPr>
        <w:t>.</w:t>
      </w:r>
    </w:p>
    <w:p w14:paraId="687AD77D" w14:textId="5FB836F5" w:rsidR="006B2453" w:rsidRPr="006B2453" w:rsidRDefault="00B7131C" w:rsidP="006B2453">
      <w:pPr>
        <w:pStyle w:val="NormalWeb"/>
        <w:numPr>
          <w:ilvl w:val="0"/>
          <w:numId w:val="3"/>
        </w:numPr>
        <w:spacing w:before="0" w:beforeAutospacing="0" w:after="0" w:afterAutospacing="0"/>
        <w:jc w:val="both"/>
        <w:textAlignment w:val="baseline"/>
        <w:rPr>
          <w:color w:val="000000"/>
          <w:sz w:val="20"/>
          <w:szCs w:val="20"/>
        </w:rPr>
      </w:pPr>
      <w:r w:rsidRPr="00B7131C">
        <w:rPr>
          <w:b/>
          <w:bCs/>
          <w:color w:val="000000"/>
          <w:sz w:val="20"/>
          <w:szCs w:val="20"/>
        </w:rPr>
        <w:t>Feed-Forward Network (FFN)</w:t>
      </w:r>
      <w:r w:rsidRPr="00B7131C">
        <w:rPr>
          <w:color w:val="000000"/>
          <w:sz w:val="20"/>
          <w:szCs w:val="20"/>
        </w:rPr>
        <w:t xml:space="preserve">. This network consists of a </w:t>
      </w:r>
      <w:proofErr w:type="spellStart"/>
      <w:r w:rsidRPr="00B7131C">
        <w:rPr>
          <w:color w:val="000000"/>
          <w:sz w:val="20"/>
          <w:szCs w:val="20"/>
        </w:rPr>
        <w:t>ReLU</w:t>
      </w:r>
      <w:proofErr w:type="spellEnd"/>
      <w:r w:rsidRPr="00B7131C">
        <w:rPr>
          <w:color w:val="000000"/>
          <w:sz w:val="20"/>
          <w:szCs w:val="20"/>
        </w:rPr>
        <w:t xml:space="preserve"> activation function that is in between two linear transformations. It applied to each input position independently</w:t>
      </w:r>
      <w:r>
        <w:rPr>
          <w:color w:val="000000"/>
          <w:sz w:val="20"/>
          <w:szCs w:val="20"/>
        </w:rPr>
        <w:t xml:space="preserve">. </w:t>
      </w:r>
    </w:p>
    <w:p w14:paraId="56BED161" w14:textId="059D91E3" w:rsidR="00B7131C" w:rsidRPr="00B7131C" w:rsidRDefault="00B7131C" w:rsidP="00A93C63">
      <w:pPr>
        <w:pStyle w:val="NormalWeb"/>
        <w:spacing w:before="0" w:beforeAutospacing="0" w:after="0" w:afterAutospacing="0"/>
        <w:ind w:firstLine="357"/>
        <w:jc w:val="both"/>
        <w:textAlignment w:val="baseline"/>
        <w:rPr>
          <w:color w:val="000000"/>
          <w:sz w:val="20"/>
          <w:szCs w:val="20"/>
        </w:rPr>
      </w:pPr>
      <w:r>
        <w:rPr>
          <w:color w:val="000000"/>
          <w:sz w:val="20"/>
          <w:szCs w:val="20"/>
        </w:rPr>
        <w:t>In this study, we experiment with six state-of-the-art auto-regressive models that altered</w:t>
      </w:r>
      <w:r w:rsidR="00A93C63">
        <w:rPr>
          <w:color w:val="000000"/>
          <w:sz w:val="20"/>
          <w:szCs w:val="20"/>
        </w:rPr>
        <w:t xml:space="preserve"> the main layers to achieve optimal performance.</w:t>
      </w:r>
    </w:p>
    <w:p w14:paraId="64EF44D9" w14:textId="5E33106D" w:rsidR="00B7131C" w:rsidRDefault="00B7131C" w:rsidP="00B7131C">
      <w:pPr>
        <w:pStyle w:val="NormalWeb"/>
        <w:spacing w:before="0" w:beforeAutospacing="0" w:after="0" w:afterAutospacing="0"/>
        <w:ind w:firstLine="357"/>
        <w:jc w:val="both"/>
      </w:pPr>
      <w:r>
        <w:rPr>
          <w:color w:val="000000"/>
          <w:sz w:val="20"/>
          <w:szCs w:val="20"/>
        </w:rPr>
        <w:t>Gemma</w:t>
      </w:r>
      <w:r w:rsidR="00BB6BDC">
        <w:rPr>
          <w:color w:val="009193"/>
          <w:sz w:val="20"/>
          <w:szCs w:val="20"/>
        </w:rPr>
        <w:t>,</w:t>
      </w:r>
      <w:r>
        <w:rPr>
          <w:color w:val="000000"/>
          <w:sz w:val="20"/>
          <w:szCs w:val="20"/>
        </w:rPr>
        <w:t xml:space="preserve"> a model developed by</w:t>
      </w:r>
      <w:r w:rsidR="00827DA8">
        <w:rPr>
          <w:color w:val="000000"/>
          <w:sz w:val="20"/>
          <w:szCs w:val="20"/>
        </w:rPr>
        <w:t xml:space="preserve"> </w:t>
      </w:r>
      <w:r w:rsidR="00827DA8" w:rsidRPr="005D5384">
        <w:rPr>
          <w:color w:val="4472C4" w:themeColor="accent1"/>
        </w:rPr>
        <w:fldChar w:fldCharType="begin"/>
      </w:r>
      <w:r w:rsidR="00827DA8" w:rsidRPr="005D5384">
        <w:rPr>
          <w:color w:val="4472C4" w:themeColor="accent1"/>
          <w:sz w:val="20"/>
          <w:szCs w:val="20"/>
        </w:rPr>
        <w:instrText xml:space="preserve"> REF _Ref175069557 \n \h </w:instrText>
      </w:r>
      <w:r w:rsidR="00827DA8" w:rsidRPr="005D5384">
        <w:rPr>
          <w:color w:val="4472C4" w:themeColor="accent1"/>
        </w:rPr>
      </w:r>
      <w:r w:rsidR="00827DA8" w:rsidRPr="005D5384">
        <w:rPr>
          <w:color w:val="4472C4" w:themeColor="accent1"/>
        </w:rPr>
        <w:fldChar w:fldCharType="separate"/>
      </w:r>
      <w:r w:rsidR="00827DA8">
        <w:rPr>
          <w:color w:val="4472C4" w:themeColor="accent1"/>
          <w:sz w:val="20"/>
          <w:szCs w:val="20"/>
        </w:rPr>
        <w:t>[8]</w:t>
      </w:r>
      <w:r w:rsidR="00827DA8" w:rsidRPr="005D5384">
        <w:rPr>
          <w:color w:val="4472C4" w:themeColor="accent1"/>
        </w:rPr>
        <w:fldChar w:fldCharType="end"/>
      </w:r>
      <w:r w:rsidR="00BB6BDC">
        <w:rPr>
          <w:color w:val="000000"/>
          <w:sz w:val="20"/>
          <w:szCs w:val="20"/>
        </w:rPr>
        <w:t xml:space="preserve">, </w:t>
      </w:r>
      <w:r>
        <w:rPr>
          <w:color w:val="000000"/>
          <w:sz w:val="20"/>
          <w:szCs w:val="20"/>
        </w:rPr>
        <w:t>suitable for many tasks like text generation, question-answering, text summarization, etc. This model trained with a massive English dataset that mainly collected from web documents, code, mathematics, etc. This model consist</w:t>
      </w:r>
      <w:r w:rsidR="00BB6BDC">
        <w:rPr>
          <w:color w:val="000000"/>
          <w:sz w:val="20"/>
          <w:szCs w:val="20"/>
        </w:rPr>
        <w:t>ed</w:t>
      </w:r>
      <w:r>
        <w:rPr>
          <w:color w:val="000000"/>
          <w:sz w:val="20"/>
          <w:szCs w:val="20"/>
        </w:rPr>
        <w:t xml:space="preserve"> of two variants 2B and 7B. The values of parameters used in these models are shown in</w:t>
      </w:r>
      <w:r w:rsidR="00930C28">
        <w:t xml:space="preserve"> </w:t>
      </w:r>
      <w:r w:rsidR="00930C28" w:rsidRPr="00930C28">
        <w:rPr>
          <w:color w:val="4472C4" w:themeColor="accent1"/>
          <w:sz w:val="20"/>
          <w:szCs w:val="20"/>
        </w:rPr>
        <w:fldChar w:fldCharType="begin"/>
      </w:r>
      <w:r w:rsidR="00930C28" w:rsidRPr="00930C28">
        <w:rPr>
          <w:color w:val="4472C4" w:themeColor="accent1"/>
          <w:sz w:val="20"/>
          <w:szCs w:val="20"/>
        </w:rPr>
        <w:instrText xml:space="preserve"> REF _Ref175071068 \h  \* MERGEFORMAT </w:instrText>
      </w:r>
      <w:r w:rsidR="00930C28" w:rsidRPr="00930C28">
        <w:rPr>
          <w:color w:val="4472C4" w:themeColor="accent1"/>
          <w:sz w:val="20"/>
          <w:szCs w:val="20"/>
        </w:rPr>
      </w:r>
      <w:r w:rsidR="00930C28" w:rsidRPr="00930C28">
        <w:rPr>
          <w:color w:val="4472C4" w:themeColor="accent1"/>
          <w:sz w:val="20"/>
          <w:szCs w:val="20"/>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1</w:t>
      </w:r>
      <w:r w:rsidR="00930C28" w:rsidRPr="00930C28">
        <w:rPr>
          <w:color w:val="4472C4" w:themeColor="accent1"/>
          <w:sz w:val="20"/>
          <w:szCs w:val="20"/>
        </w:rPr>
        <w:fldChar w:fldCharType="end"/>
      </w:r>
      <w:r>
        <w:rPr>
          <w:color w:val="000000"/>
          <w:sz w:val="20"/>
          <w:szCs w:val="20"/>
        </w:rPr>
        <w:t>. The different key component of these two models is the attention layer.</w:t>
      </w:r>
    </w:p>
    <w:p w14:paraId="4A31190A" w14:textId="12F2D614" w:rsidR="00B7131C" w:rsidRDefault="00B7131C" w:rsidP="00B7131C">
      <w:pPr>
        <w:pStyle w:val="NormalWeb"/>
        <w:numPr>
          <w:ilvl w:val="0"/>
          <w:numId w:val="5"/>
        </w:numPr>
        <w:spacing w:before="0" w:beforeAutospacing="0" w:after="0" w:afterAutospacing="0"/>
        <w:jc w:val="both"/>
        <w:textAlignment w:val="baseline"/>
        <w:rPr>
          <w:color w:val="000000"/>
          <w:sz w:val="20"/>
          <w:szCs w:val="20"/>
        </w:rPr>
      </w:pPr>
      <w:r>
        <w:rPr>
          <w:b/>
          <w:bCs/>
          <w:color w:val="000000"/>
          <w:sz w:val="20"/>
          <w:szCs w:val="20"/>
        </w:rPr>
        <w:t>Multi-Query Attention (MQA)</w:t>
      </w:r>
      <w:r w:rsidR="005D5384" w:rsidRPr="005D5384">
        <w:rPr>
          <w:color w:val="4472C4" w:themeColor="accent1"/>
          <w:sz w:val="20"/>
          <w:szCs w:val="20"/>
        </w:rPr>
        <w:t xml:space="preserve">. </w:t>
      </w:r>
      <w:r>
        <w:rPr>
          <w:color w:val="000000"/>
          <w:sz w:val="20"/>
          <w:szCs w:val="20"/>
        </w:rPr>
        <w:t>Share the same key and value across the different queries for each attention layer</w:t>
      </w:r>
      <w:r w:rsidR="00827DA8">
        <w:rPr>
          <w:color w:val="000000"/>
          <w:sz w:val="20"/>
          <w:szCs w:val="20"/>
        </w:rPr>
        <w:t xml:space="preserve"> introduced in </w:t>
      </w:r>
      <w:r w:rsidR="00827DA8" w:rsidRPr="005D5384">
        <w:rPr>
          <w:color w:val="4472C4" w:themeColor="accent1"/>
          <w:sz w:val="20"/>
          <w:szCs w:val="20"/>
        </w:rPr>
        <w:fldChar w:fldCharType="begin"/>
      </w:r>
      <w:r w:rsidR="00827DA8" w:rsidRPr="005D5384">
        <w:rPr>
          <w:color w:val="4472C4" w:themeColor="accent1"/>
          <w:sz w:val="20"/>
          <w:szCs w:val="20"/>
        </w:rPr>
        <w:instrText xml:space="preserve"> REF _Ref175069648 \n \h </w:instrText>
      </w:r>
      <w:r w:rsidR="00827DA8" w:rsidRPr="005D5384">
        <w:rPr>
          <w:color w:val="4472C4" w:themeColor="accent1"/>
          <w:sz w:val="20"/>
          <w:szCs w:val="20"/>
        </w:rPr>
      </w:r>
      <w:r w:rsidR="00827DA8" w:rsidRPr="005D5384">
        <w:rPr>
          <w:color w:val="4472C4" w:themeColor="accent1"/>
          <w:sz w:val="20"/>
          <w:szCs w:val="20"/>
        </w:rPr>
        <w:fldChar w:fldCharType="separate"/>
      </w:r>
      <w:r w:rsidR="00827DA8">
        <w:rPr>
          <w:color w:val="4472C4" w:themeColor="accent1"/>
          <w:sz w:val="20"/>
          <w:szCs w:val="20"/>
        </w:rPr>
        <w:t>[9]</w:t>
      </w:r>
      <w:r w:rsidR="00827DA8" w:rsidRPr="005D5384">
        <w:rPr>
          <w:color w:val="4472C4" w:themeColor="accent1"/>
          <w:sz w:val="20"/>
          <w:szCs w:val="20"/>
        </w:rPr>
        <w:fldChar w:fldCharType="end"/>
      </w:r>
      <w:r>
        <w:rPr>
          <w:color w:val="000000"/>
          <w:sz w:val="20"/>
          <w:szCs w:val="20"/>
        </w:rPr>
        <w:t>. This technique aims to reduce the memory bandwidth. Gemma 2B was implemented using this method as seen in</w:t>
      </w:r>
      <w:r w:rsidR="00D812ED">
        <w:rPr>
          <w:color w:val="000000"/>
          <w:sz w:val="20"/>
          <w:szCs w:val="20"/>
        </w:rPr>
        <w:t xml:space="preserve"> </w:t>
      </w:r>
      <w:r w:rsidR="00D812ED" w:rsidRPr="00D812ED">
        <w:rPr>
          <w:color w:val="4472C4" w:themeColor="accent1"/>
          <w:sz w:val="20"/>
          <w:szCs w:val="20"/>
        </w:rPr>
        <w:fldChar w:fldCharType="begin"/>
      </w:r>
      <w:r w:rsidR="00D812ED" w:rsidRPr="00D812ED">
        <w:rPr>
          <w:color w:val="4472C4" w:themeColor="accent1"/>
          <w:sz w:val="20"/>
          <w:szCs w:val="20"/>
        </w:rPr>
        <w:instrText xml:space="preserve"> REF _Ref175071357 \h  \* MERGEFORMAT </w:instrText>
      </w:r>
      <w:r w:rsidR="00D812ED" w:rsidRPr="00D812ED">
        <w:rPr>
          <w:color w:val="4472C4" w:themeColor="accent1"/>
          <w:sz w:val="20"/>
          <w:szCs w:val="20"/>
        </w:rPr>
      </w:r>
      <w:r w:rsidR="00D812ED" w:rsidRPr="00D812ED">
        <w:rPr>
          <w:color w:val="4472C4" w:themeColor="accent1"/>
          <w:sz w:val="20"/>
          <w:szCs w:val="20"/>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2</w:t>
      </w:r>
      <w:r w:rsidR="00D812ED" w:rsidRPr="00D812ED">
        <w:rPr>
          <w:color w:val="4472C4" w:themeColor="accent1"/>
          <w:sz w:val="20"/>
          <w:szCs w:val="20"/>
        </w:rPr>
        <w:fldChar w:fldCharType="end"/>
      </w:r>
      <w:r>
        <w:rPr>
          <w:color w:val="000000"/>
          <w:sz w:val="20"/>
          <w:szCs w:val="20"/>
        </w:rPr>
        <w:t>.</w:t>
      </w:r>
    </w:p>
    <w:p w14:paraId="589A772A" w14:textId="173410D8" w:rsidR="00B7131C" w:rsidRDefault="00B7131C" w:rsidP="00B7131C">
      <w:pPr>
        <w:pStyle w:val="NormalWeb"/>
        <w:numPr>
          <w:ilvl w:val="0"/>
          <w:numId w:val="5"/>
        </w:numPr>
        <w:spacing w:before="0" w:beforeAutospacing="0" w:after="0" w:afterAutospacing="0"/>
        <w:jc w:val="both"/>
        <w:textAlignment w:val="baseline"/>
        <w:rPr>
          <w:b/>
          <w:bCs/>
          <w:color w:val="000000"/>
          <w:sz w:val="20"/>
          <w:szCs w:val="20"/>
        </w:rPr>
      </w:pPr>
      <w:r>
        <w:rPr>
          <w:b/>
          <w:bCs/>
          <w:color w:val="000000"/>
          <w:sz w:val="20"/>
          <w:szCs w:val="20"/>
        </w:rPr>
        <w:t>Multi-Head Attention (MHA)</w:t>
      </w:r>
      <w:r w:rsidR="005D5384">
        <w:rPr>
          <w:b/>
          <w:bCs/>
          <w:color w:val="000000"/>
          <w:sz w:val="20"/>
          <w:szCs w:val="20"/>
        </w:rPr>
        <w:t>.</w:t>
      </w:r>
      <w:r w:rsidR="00D812ED">
        <w:rPr>
          <w:b/>
          <w:bCs/>
          <w:color w:val="000000"/>
          <w:sz w:val="20"/>
          <w:szCs w:val="20"/>
        </w:rPr>
        <w:t xml:space="preserve"> </w:t>
      </w:r>
      <w:r>
        <w:rPr>
          <w:color w:val="000000"/>
          <w:sz w:val="20"/>
          <w:szCs w:val="20"/>
        </w:rPr>
        <w:t>Each attention layer that runs in parallel uses a different key, query, and value</w:t>
      </w:r>
      <w:r w:rsidR="007C556E">
        <w:rPr>
          <w:color w:val="000000"/>
          <w:sz w:val="20"/>
          <w:szCs w:val="20"/>
        </w:rPr>
        <w:t xml:space="preserve"> </w:t>
      </w:r>
      <w:r w:rsidR="007C556E" w:rsidRPr="005D5384">
        <w:rPr>
          <w:color w:val="4472C4" w:themeColor="accent1"/>
          <w:sz w:val="20"/>
          <w:szCs w:val="20"/>
        </w:rPr>
        <w:fldChar w:fldCharType="begin"/>
      </w:r>
      <w:r w:rsidR="007C556E" w:rsidRPr="005D5384">
        <w:rPr>
          <w:color w:val="4472C4" w:themeColor="accent1"/>
          <w:sz w:val="20"/>
          <w:szCs w:val="20"/>
        </w:rPr>
        <w:instrText xml:space="preserve"> REF _Ref175069494 \n \h </w:instrText>
      </w:r>
      <w:r w:rsidR="007C556E" w:rsidRPr="005D5384">
        <w:rPr>
          <w:color w:val="4472C4" w:themeColor="accent1"/>
          <w:sz w:val="20"/>
          <w:szCs w:val="20"/>
        </w:rPr>
      </w:r>
      <w:r w:rsidR="007C556E" w:rsidRPr="005D5384">
        <w:rPr>
          <w:color w:val="4472C4" w:themeColor="accent1"/>
          <w:sz w:val="20"/>
          <w:szCs w:val="20"/>
        </w:rPr>
        <w:fldChar w:fldCharType="separate"/>
      </w:r>
      <w:r w:rsidR="007C556E">
        <w:rPr>
          <w:color w:val="4472C4" w:themeColor="accent1"/>
          <w:sz w:val="20"/>
          <w:szCs w:val="20"/>
        </w:rPr>
        <w:t>[6]</w:t>
      </w:r>
      <w:r w:rsidR="007C556E" w:rsidRPr="005D5384">
        <w:rPr>
          <w:color w:val="4472C4" w:themeColor="accent1"/>
          <w:sz w:val="20"/>
          <w:szCs w:val="20"/>
        </w:rPr>
        <w:fldChar w:fldCharType="end"/>
      </w:r>
      <w:r>
        <w:rPr>
          <w:color w:val="000000"/>
          <w:sz w:val="20"/>
          <w:szCs w:val="20"/>
        </w:rPr>
        <w:t xml:space="preserve">. This approach was employed with Gemma 7B model as seen in </w:t>
      </w:r>
      <w:r w:rsidR="00D812ED" w:rsidRPr="00D812ED">
        <w:rPr>
          <w:color w:val="4472C4" w:themeColor="accent1"/>
          <w:sz w:val="20"/>
          <w:szCs w:val="20"/>
        </w:rPr>
        <w:fldChar w:fldCharType="begin"/>
      </w:r>
      <w:r w:rsidR="00D812ED" w:rsidRPr="00D812ED">
        <w:rPr>
          <w:color w:val="4472C4" w:themeColor="accent1"/>
          <w:sz w:val="20"/>
          <w:szCs w:val="20"/>
        </w:rPr>
        <w:instrText xml:space="preserve"> REF _Ref175071357 \h  \* MERGEFORMAT </w:instrText>
      </w:r>
      <w:r w:rsidR="00D812ED" w:rsidRPr="00D812ED">
        <w:rPr>
          <w:color w:val="4472C4" w:themeColor="accent1"/>
          <w:sz w:val="20"/>
          <w:szCs w:val="20"/>
        </w:rPr>
      </w:r>
      <w:r w:rsidR="00D812ED" w:rsidRPr="00D812ED">
        <w:rPr>
          <w:color w:val="4472C4" w:themeColor="accent1"/>
          <w:sz w:val="20"/>
          <w:szCs w:val="20"/>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2</w:t>
      </w:r>
      <w:r w:rsidR="00D812ED" w:rsidRPr="00D812ED">
        <w:rPr>
          <w:color w:val="4472C4" w:themeColor="accent1"/>
          <w:sz w:val="20"/>
          <w:szCs w:val="20"/>
        </w:rPr>
        <w:fldChar w:fldCharType="end"/>
      </w:r>
      <w:r>
        <w:rPr>
          <w:color w:val="000000"/>
          <w:sz w:val="20"/>
          <w:szCs w:val="20"/>
        </w:rPr>
        <w:t>.</w:t>
      </w:r>
    </w:p>
    <w:p w14:paraId="38DA5AA1" w14:textId="77777777" w:rsidR="00B7131C" w:rsidRDefault="00B7131C" w:rsidP="00B7131C">
      <w:pPr>
        <w:pStyle w:val="NormalWeb"/>
        <w:spacing w:before="0" w:beforeAutospacing="0" w:after="0" w:afterAutospacing="0"/>
        <w:jc w:val="both"/>
      </w:pPr>
      <w:r>
        <w:rPr>
          <w:color w:val="000000"/>
          <w:sz w:val="20"/>
          <w:szCs w:val="20"/>
        </w:rPr>
        <w:t>The same technique is utilized in these two variants:</w:t>
      </w:r>
    </w:p>
    <w:p w14:paraId="2BD39A32" w14:textId="113A64F3" w:rsidR="00B7131C" w:rsidRDefault="00B7131C" w:rsidP="00B7131C">
      <w:pPr>
        <w:pStyle w:val="NormalWeb"/>
        <w:numPr>
          <w:ilvl w:val="0"/>
          <w:numId w:val="6"/>
        </w:numPr>
        <w:spacing w:before="0" w:beforeAutospacing="0" w:after="0" w:afterAutospacing="0"/>
        <w:jc w:val="both"/>
        <w:textAlignment w:val="baseline"/>
        <w:rPr>
          <w:color w:val="000000"/>
          <w:sz w:val="20"/>
          <w:szCs w:val="20"/>
        </w:rPr>
      </w:pPr>
      <w:r>
        <w:rPr>
          <w:b/>
          <w:bCs/>
          <w:color w:val="000000"/>
          <w:sz w:val="20"/>
          <w:szCs w:val="20"/>
        </w:rPr>
        <w:t>Rotary Positional Embeddings (</w:t>
      </w:r>
      <w:proofErr w:type="spellStart"/>
      <w:r>
        <w:rPr>
          <w:b/>
          <w:bCs/>
          <w:color w:val="000000"/>
          <w:sz w:val="20"/>
          <w:szCs w:val="20"/>
        </w:rPr>
        <w:t>RoPE</w:t>
      </w:r>
      <w:proofErr w:type="spellEnd"/>
      <w:r>
        <w:rPr>
          <w:b/>
          <w:bCs/>
          <w:color w:val="000000"/>
          <w:sz w:val="20"/>
          <w:szCs w:val="20"/>
        </w:rPr>
        <w:t>)</w:t>
      </w:r>
      <w:r>
        <w:rPr>
          <w:color w:val="000000"/>
          <w:sz w:val="20"/>
          <w:szCs w:val="20"/>
        </w:rPr>
        <w:t xml:space="preserve">. Instead of using the original position embedding (absolute positional embedding), they implemented </w:t>
      </w:r>
      <w:proofErr w:type="spellStart"/>
      <w:r>
        <w:rPr>
          <w:color w:val="000000"/>
          <w:sz w:val="20"/>
          <w:szCs w:val="20"/>
        </w:rPr>
        <w:t>RoPE</w:t>
      </w:r>
      <w:proofErr w:type="spellEnd"/>
      <w:r>
        <w:rPr>
          <w:color w:val="000000"/>
          <w:sz w:val="20"/>
          <w:szCs w:val="20"/>
        </w:rPr>
        <w:t xml:space="preserve"> to enhance the performance of the architecture.</w:t>
      </w:r>
      <w:r w:rsidR="005D5384" w:rsidRPr="005D5384">
        <w:rPr>
          <w:color w:val="4472C4" w:themeColor="accent1"/>
          <w:sz w:val="20"/>
          <w:szCs w:val="20"/>
        </w:rPr>
        <w:t xml:space="preserve"> </w:t>
      </w:r>
      <w:r w:rsidR="005D5384" w:rsidRPr="005D5384">
        <w:rPr>
          <w:color w:val="4472C4" w:themeColor="accent1"/>
          <w:sz w:val="20"/>
          <w:szCs w:val="20"/>
        </w:rPr>
        <w:fldChar w:fldCharType="begin"/>
      </w:r>
      <w:r w:rsidR="005D5384" w:rsidRPr="005D5384">
        <w:rPr>
          <w:color w:val="4472C4" w:themeColor="accent1"/>
          <w:sz w:val="20"/>
          <w:szCs w:val="20"/>
        </w:rPr>
        <w:instrText xml:space="preserve"> REF _Ref175069682 \n \h </w:instrText>
      </w:r>
      <w:r w:rsidR="005D5384" w:rsidRPr="005D5384">
        <w:rPr>
          <w:color w:val="4472C4" w:themeColor="accent1"/>
          <w:sz w:val="20"/>
          <w:szCs w:val="20"/>
        </w:rPr>
      </w:r>
      <w:r w:rsidR="005D5384" w:rsidRPr="005D5384">
        <w:rPr>
          <w:color w:val="4472C4" w:themeColor="accent1"/>
          <w:sz w:val="20"/>
          <w:szCs w:val="20"/>
        </w:rPr>
        <w:fldChar w:fldCharType="separate"/>
      </w:r>
      <w:r w:rsidR="00101BAD">
        <w:rPr>
          <w:color w:val="4472C4" w:themeColor="accent1"/>
          <w:sz w:val="20"/>
          <w:szCs w:val="20"/>
        </w:rPr>
        <w:t>[10]</w:t>
      </w:r>
      <w:r w:rsidR="005D5384" w:rsidRPr="005D5384">
        <w:rPr>
          <w:color w:val="4472C4" w:themeColor="accent1"/>
          <w:sz w:val="20"/>
          <w:szCs w:val="20"/>
        </w:rPr>
        <w:fldChar w:fldCharType="end"/>
      </w:r>
      <w:r>
        <w:rPr>
          <w:color w:val="000000"/>
          <w:sz w:val="20"/>
          <w:szCs w:val="20"/>
        </w:rPr>
        <w:t xml:space="preserve"> converts positional data so the model can process both the relative and absolute distances between tokens. This is accomplished by using a rotating mechanism, in which a rotation in the embedding space corresponds to each location in the sequence.</w:t>
      </w:r>
    </w:p>
    <w:p w14:paraId="6FCF437B" w14:textId="7134CA1B" w:rsidR="00B7131C" w:rsidRDefault="00B7131C" w:rsidP="00B7131C">
      <w:pPr>
        <w:pStyle w:val="NormalWeb"/>
        <w:numPr>
          <w:ilvl w:val="0"/>
          <w:numId w:val="6"/>
        </w:numPr>
        <w:spacing w:before="0" w:beforeAutospacing="0" w:after="0" w:afterAutospacing="0"/>
        <w:ind w:left="705"/>
        <w:jc w:val="both"/>
        <w:textAlignment w:val="baseline"/>
        <w:rPr>
          <w:color w:val="000000"/>
          <w:sz w:val="20"/>
          <w:szCs w:val="20"/>
        </w:rPr>
      </w:pPr>
      <w:proofErr w:type="spellStart"/>
      <w:r>
        <w:rPr>
          <w:b/>
          <w:bCs/>
          <w:color w:val="000000"/>
          <w:sz w:val="20"/>
          <w:szCs w:val="20"/>
        </w:rPr>
        <w:t>GeGLU</w:t>
      </w:r>
      <w:proofErr w:type="spellEnd"/>
      <w:r>
        <w:rPr>
          <w:b/>
          <w:bCs/>
          <w:color w:val="000000"/>
          <w:sz w:val="20"/>
          <w:szCs w:val="20"/>
        </w:rPr>
        <w:t xml:space="preserve"> Activations</w:t>
      </w:r>
      <w:r w:rsidR="005D5384">
        <w:rPr>
          <w:color w:val="000000"/>
          <w:sz w:val="20"/>
          <w:szCs w:val="20"/>
        </w:rPr>
        <w:t xml:space="preserve">. </w:t>
      </w:r>
      <w:r>
        <w:rPr>
          <w:color w:val="000000"/>
          <w:sz w:val="20"/>
          <w:szCs w:val="20"/>
        </w:rPr>
        <w:t>Is a nonlinear function</w:t>
      </w:r>
      <w:r w:rsidR="007C556E">
        <w:rPr>
          <w:color w:val="000000"/>
          <w:sz w:val="20"/>
          <w:szCs w:val="20"/>
        </w:rPr>
        <w:t>,</w:t>
      </w:r>
      <w:r>
        <w:rPr>
          <w:color w:val="000000"/>
          <w:sz w:val="20"/>
          <w:szCs w:val="20"/>
        </w:rPr>
        <w:t xml:space="preserve"> </w:t>
      </w:r>
      <w:r w:rsidR="007C556E" w:rsidRPr="005D5384">
        <w:rPr>
          <w:color w:val="4472C4" w:themeColor="accent1"/>
          <w:sz w:val="20"/>
          <w:szCs w:val="20"/>
        </w:rPr>
        <w:fldChar w:fldCharType="begin"/>
      </w:r>
      <w:r w:rsidR="007C556E" w:rsidRPr="005D5384">
        <w:rPr>
          <w:color w:val="4472C4" w:themeColor="accent1"/>
          <w:sz w:val="20"/>
          <w:szCs w:val="20"/>
        </w:rPr>
        <w:instrText xml:space="preserve"> REF _Ref175069708 \n \h </w:instrText>
      </w:r>
      <w:r w:rsidR="007C556E" w:rsidRPr="005D5384">
        <w:rPr>
          <w:color w:val="4472C4" w:themeColor="accent1"/>
          <w:sz w:val="20"/>
          <w:szCs w:val="20"/>
        </w:rPr>
      </w:r>
      <w:r w:rsidR="007C556E" w:rsidRPr="005D5384">
        <w:rPr>
          <w:color w:val="4472C4" w:themeColor="accent1"/>
          <w:sz w:val="20"/>
          <w:szCs w:val="20"/>
        </w:rPr>
        <w:fldChar w:fldCharType="separate"/>
      </w:r>
      <w:r w:rsidR="007C556E">
        <w:rPr>
          <w:color w:val="4472C4" w:themeColor="accent1"/>
          <w:sz w:val="20"/>
          <w:szCs w:val="20"/>
        </w:rPr>
        <w:t>[11]</w:t>
      </w:r>
      <w:r w:rsidR="007C556E" w:rsidRPr="005D5384">
        <w:rPr>
          <w:color w:val="4472C4" w:themeColor="accent1"/>
          <w:sz w:val="20"/>
          <w:szCs w:val="20"/>
        </w:rPr>
        <w:fldChar w:fldCharType="end"/>
      </w:r>
      <w:r w:rsidR="007C556E">
        <w:rPr>
          <w:color w:val="4472C4" w:themeColor="accent1"/>
          <w:sz w:val="20"/>
          <w:szCs w:val="20"/>
        </w:rPr>
        <w:t xml:space="preserve"> </w:t>
      </w:r>
      <w:r>
        <w:rPr>
          <w:color w:val="000000"/>
          <w:sz w:val="20"/>
          <w:szCs w:val="20"/>
        </w:rPr>
        <w:t xml:space="preserve">is used in feed-forward networks instead of </w:t>
      </w:r>
      <w:proofErr w:type="spellStart"/>
      <w:r>
        <w:rPr>
          <w:color w:val="000000"/>
          <w:sz w:val="20"/>
          <w:szCs w:val="20"/>
        </w:rPr>
        <w:t>ReLU</w:t>
      </w:r>
      <w:proofErr w:type="spellEnd"/>
      <w:r>
        <w:rPr>
          <w:color w:val="000000"/>
          <w:sz w:val="20"/>
          <w:szCs w:val="20"/>
        </w:rPr>
        <w:t xml:space="preserve"> activation function.</w:t>
      </w:r>
    </w:p>
    <w:p w14:paraId="7D5CC548" w14:textId="7E80B2BA" w:rsidR="00B7131C" w:rsidRDefault="00B7131C" w:rsidP="00B7131C">
      <w:pPr>
        <w:pStyle w:val="NormalWeb"/>
        <w:numPr>
          <w:ilvl w:val="0"/>
          <w:numId w:val="6"/>
        </w:numPr>
        <w:spacing w:before="0" w:beforeAutospacing="0" w:after="120" w:afterAutospacing="0"/>
        <w:jc w:val="both"/>
        <w:textAlignment w:val="baseline"/>
        <w:rPr>
          <w:color w:val="000000"/>
          <w:sz w:val="20"/>
          <w:szCs w:val="20"/>
        </w:rPr>
      </w:pPr>
      <w:r>
        <w:rPr>
          <w:b/>
          <w:bCs/>
          <w:color w:val="000000"/>
          <w:sz w:val="20"/>
          <w:szCs w:val="20"/>
        </w:rPr>
        <w:t>Root Mean Square Layer Normalization (</w:t>
      </w:r>
      <w:proofErr w:type="spellStart"/>
      <w:r>
        <w:rPr>
          <w:b/>
          <w:bCs/>
          <w:color w:val="000000"/>
          <w:sz w:val="20"/>
          <w:szCs w:val="20"/>
        </w:rPr>
        <w:t>RMSNorm</w:t>
      </w:r>
      <w:proofErr w:type="spellEnd"/>
      <w:r>
        <w:rPr>
          <w:b/>
          <w:bCs/>
          <w:color w:val="000000"/>
          <w:sz w:val="20"/>
          <w:szCs w:val="20"/>
        </w:rPr>
        <w:t>)</w:t>
      </w:r>
      <w:r w:rsidR="00D812ED">
        <w:rPr>
          <w:b/>
          <w:bCs/>
          <w:color w:val="000000"/>
          <w:sz w:val="20"/>
          <w:szCs w:val="20"/>
        </w:rPr>
        <w:t xml:space="preserve"> </w:t>
      </w:r>
      <w:r>
        <w:rPr>
          <w:color w:val="000000"/>
          <w:sz w:val="20"/>
          <w:szCs w:val="20"/>
        </w:rPr>
        <w:t xml:space="preserve">Rather than normalizing the output, </w:t>
      </w:r>
      <w:r w:rsidR="007C556E" w:rsidRPr="005D5384">
        <w:rPr>
          <w:color w:val="4472C4" w:themeColor="accent1"/>
          <w:sz w:val="20"/>
          <w:szCs w:val="20"/>
        </w:rPr>
        <w:fldChar w:fldCharType="begin"/>
      </w:r>
      <w:r w:rsidR="007C556E" w:rsidRPr="005D5384">
        <w:rPr>
          <w:color w:val="4472C4" w:themeColor="accent1"/>
          <w:sz w:val="20"/>
          <w:szCs w:val="20"/>
        </w:rPr>
        <w:instrText xml:space="preserve"> REF _Ref175069734 \n \h  \* MERGEFORMAT </w:instrText>
      </w:r>
      <w:r w:rsidR="007C556E" w:rsidRPr="005D5384">
        <w:rPr>
          <w:color w:val="4472C4" w:themeColor="accent1"/>
          <w:sz w:val="20"/>
          <w:szCs w:val="20"/>
        </w:rPr>
      </w:r>
      <w:r w:rsidR="007C556E" w:rsidRPr="005D5384">
        <w:rPr>
          <w:color w:val="4472C4" w:themeColor="accent1"/>
          <w:sz w:val="20"/>
          <w:szCs w:val="20"/>
        </w:rPr>
        <w:fldChar w:fldCharType="separate"/>
      </w:r>
      <w:r w:rsidR="007C556E">
        <w:rPr>
          <w:color w:val="4472C4" w:themeColor="accent1"/>
          <w:sz w:val="20"/>
          <w:szCs w:val="20"/>
        </w:rPr>
        <w:t>[12]</w:t>
      </w:r>
      <w:r w:rsidR="007C556E" w:rsidRPr="005D5384">
        <w:rPr>
          <w:color w:val="4472C4" w:themeColor="accent1"/>
          <w:sz w:val="20"/>
          <w:szCs w:val="20"/>
        </w:rPr>
        <w:fldChar w:fldCharType="end"/>
      </w:r>
      <w:r w:rsidR="007C556E">
        <w:rPr>
          <w:color w:val="4472C4" w:themeColor="accent1"/>
          <w:sz w:val="20"/>
          <w:szCs w:val="20"/>
        </w:rPr>
        <w:t xml:space="preserve"> </w:t>
      </w:r>
      <w:r>
        <w:rPr>
          <w:color w:val="000000"/>
          <w:sz w:val="20"/>
          <w:szCs w:val="20"/>
        </w:rPr>
        <w:t>normalize each transformer sub-layer input to increase training stability.</w:t>
      </w:r>
    </w:p>
    <w:p w14:paraId="6B09683E" w14:textId="3A71836B" w:rsidR="00B7131C" w:rsidRDefault="00B7131C" w:rsidP="00B7131C">
      <w:pPr>
        <w:pStyle w:val="NormalWeb"/>
        <w:spacing w:before="0" w:beforeAutospacing="0" w:after="120" w:afterAutospacing="0"/>
        <w:ind w:firstLine="357"/>
        <w:jc w:val="both"/>
      </w:pPr>
      <w:r>
        <w:rPr>
          <w:color w:val="000000"/>
          <w:sz w:val="20"/>
          <w:szCs w:val="20"/>
        </w:rPr>
        <w:t>Llama3 model</w:t>
      </w:r>
      <w:r w:rsidR="007C556E">
        <w:rPr>
          <w:color w:val="000000"/>
          <w:sz w:val="20"/>
          <w:szCs w:val="20"/>
        </w:rPr>
        <w:t xml:space="preserve"> was introduced in </w:t>
      </w:r>
      <w:hyperlink r:id="rId15" w:anchor="heading=h.b5ezl2i149ec" w:history="1">
        <w:r w:rsidR="007C556E" w:rsidRPr="005D5384">
          <w:rPr>
            <w:rStyle w:val="Hyperlink"/>
            <w:color w:val="4472C4" w:themeColor="accent1"/>
            <w:sz w:val="20"/>
            <w:szCs w:val="20"/>
          </w:rPr>
          <w:fldChar w:fldCharType="begin"/>
        </w:r>
        <w:r w:rsidR="007C556E" w:rsidRPr="005D5384">
          <w:rPr>
            <w:color w:val="4472C4" w:themeColor="accent1"/>
            <w:sz w:val="20"/>
            <w:szCs w:val="20"/>
          </w:rPr>
          <w:instrText xml:space="preserve"> REF _Ref175069795 \n \h </w:instrText>
        </w:r>
        <w:r w:rsidR="007C556E" w:rsidRPr="005D5384">
          <w:rPr>
            <w:rStyle w:val="Hyperlink"/>
            <w:color w:val="4472C4" w:themeColor="accent1"/>
            <w:sz w:val="20"/>
            <w:szCs w:val="20"/>
          </w:rPr>
          <w:instrText xml:space="preserve"> \* MERGEFORMAT </w:instrText>
        </w:r>
        <w:r w:rsidR="007C556E" w:rsidRPr="005D5384">
          <w:rPr>
            <w:rStyle w:val="Hyperlink"/>
            <w:color w:val="4472C4" w:themeColor="accent1"/>
            <w:sz w:val="20"/>
            <w:szCs w:val="20"/>
          </w:rPr>
        </w:r>
        <w:r w:rsidR="007C556E" w:rsidRPr="005D5384">
          <w:rPr>
            <w:rStyle w:val="Hyperlink"/>
            <w:color w:val="4472C4" w:themeColor="accent1"/>
            <w:sz w:val="20"/>
            <w:szCs w:val="20"/>
          </w:rPr>
          <w:fldChar w:fldCharType="separate"/>
        </w:r>
        <w:r w:rsidR="007C556E">
          <w:rPr>
            <w:color w:val="4472C4" w:themeColor="accent1"/>
            <w:sz w:val="20"/>
            <w:szCs w:val="20"/>
          </w:rPr>
          <w:t>[13]</w:t>
        </w:r>
        <w:r w:rsidR="007C556E" w:rsidRPr="005D5384">
          <w:rPr>
            <w:rStyle w:val="Hyperlink"/>
            <w:color w:val="4472C4" w:themeColor="accent1"/>
            <w:sz w:val="20"/>
            <w:szCs w:val="20"/>
          </w:rPr>
          <w:fldChar w:fldCharType="end"/>
        </w:r>
      </w:hyperlink>
      <w:r w:rsidR="00BB6BDC">
        <w:rPr>
          <w:color w:val="000000"/>
          <w:sz w:val="20"/>
          <w:szCs w:val="20"/>
        </w:rPr>
        <w:t xml:space="preserve">, </w:t>
      </w:r>
      <w:r>
        <w:rPr>
          <w:color w:val="000000"/>
          <w:sz w:val="20"/>
          <w:szCs w:val="20"/>
        </w:rPr>
        <w:t>customized component</w:t>
      </w:r>
      <w:r w:rsidR="00BB6BDC">
        <w:rPr>
          <w:color w:val="000000"/>
          <w:sz w:val="20"/>
          <w:szCs w:val="20"/>
        </w:rPr>
        <w:t>s</w:t>
      </w:r>
      <w:r>
        <w:rPr>
          <w:color w:val="000000"/>
          <w:sz w:val="20"/>
          <w:szCs w:val="20"/>
        </w:rPr>
        <w:t xml:space="preserve"> of the decoder-only transformer model to maximize</w:t>
      </w:r>
      <w:r w:rsidR="00BB6BDC">
        <w:rPr>
          <w:color w:val="000000"/>
          <w:sz w:val="20"/>
          <w:szCs w:val="20"/>
        </w:rPr>
        <w:t xml:space="preserve"> </w:t>
      </w:r>
      <w:r>
        <w:rPr>
          <w:color w:val="000000"/>
          <w:sz w:val="20"/>
          <w:szCs w:val="20"/>
        </w:rPr>
        <w:t>performance</w:t>
      </w:r>
      <w:r w:rsidR="00BB6BDC">
        <w:rPr>
          <w:color w:val="000000"/>
          <w:sz w:val="20"/>
          <w:szCs w:val="20"/>
        </w:rPr>
        <w:t>. This included</w:t>
      </w:r>
      <w:r>
        <w:rPr>
          <w:color w:val="000000"/>
          <w:sz w:val="20"/>
          <w:szCs w:val="20"/>
        </w:rPr>
        <w:t xml:space="preserve"> using </w:t>
      </w:r>
      <w:proofErr w:type="spellStart"/>
      <w:r>
        <w:rPr>
          <w:color w:val="000000"/>
          <w:sz w:val="20"/>
          <w:szCs w:val="20"/>
        </w:rPr>
        <w:t>RMSNorm</w:t>
      </w:r>
      <w:proofErr w:type="spellEnd"/>
      <w:r w:rsidR="00BB6BDC">
        <w:rPr>
          <w:color w:val="000000"/>
          <w:sz w:val="20"/>
          <w:szCs w:val="20"/>
        </w:rPr>
        <w:t xml:space="preserve">, </w:t>
      </w:r>
      <w:r>
        <w:rPr>
          <w:color w:val="000000"/>
          <w:sz w:val="20"/>
          <w:szCs w:val="20"/>
        </w:rPr>
        <w:t xml:space="preserve">a simplified version of </w:t>
      </w:r>
      <w:proofErr w:type="spellStart"/>
      <w:r>
        <w:rPr>
          <w:color w:val="000000"/>
          <w:sz w:val="20"/>
          <w:szCs w:val="20"/>
        </w:rPr>
        <w:t>LayerNorm</w:t>
      </w:r>
      <w:proofErr w:type="spellEnd"/>
      <w:r>
        <w:rPr>
          <w:color w:val="000000"/>
          <w:sz w:val="20"/>
          <w:szCs w:val="20"/>
        </w:rPr>
        <w:t>, replac</w:t>
      </w:r>
      <w:r w:rsidR="00BB6BDC">
        <w:rPr>
          <w:color w:val="000000"/>
          <w:sz w:val="20"/>
          <w:szCs w:val="20"/>
        </w:rPr>
        <w:t>ing</w:t>
      </w:r>
      <w:r>
        <w:rPr>
          <w:color w:val="000000"/>
          <w:sz w:val="20"/>
          <w:szCs w:val="20"/>
        </w:rPr>
        <w:t xml:space="preserve"> absolute position embeddings by </w:t>
      </w:r>
      <w:proofErr w:type="spellStart"/>
      <w:r>
        <w:rPr>
          <w:color w:val="000000"/>
          <w:sz w:val="20"/>
          <w:szCs w:val="20"/>
        </w:rPr>
        <w:t>RoPE</w:t>
      </w:r>
      <w:proofErr w:type="spellEnd"/>
      <w:r>
        <w:rPr>
          <w:color w:val="000000"/>
          <w:sz w:val="20"/>
          <w:szCs w:val="20"/>
        </w:rPr>
        <w:t xml:space="preserve"> to enhance input position information, inject</w:t>
      </w:r>
      <w:r w:rsidR="00BB6BDC">
        <w:rPr>
          <w:color w:val="000000"/>
          <w:sz w:val="20"/>
          <w:szCs w:val="20"/>
        </w:rPr>
        <w:t>ing</w:t>
      </w:r>
      <w:r>
        <w:rPr>
          <w:color w:val="000000"/>
          <w:sz w:val="20"/>
          <w:szCs w:val="20"/>
        </w:rPr>
        <w:t xml:space="preserve"> grouped query attention mechanism into attention layer</w:t>
      </w:r>
      <w:r w:rsidR="00BB6BDC">
        <w:rPr>
          <w:color w:val="000000"/>
          <w:sz w:val="20"/>
          <w:szCs w:val="20"/>
        </w:rPr>
        <w:t>,</w:t>
      </w:r>
      <w:r>
        <w:rPr>
          <w:color w:val="000000"/>
          <w:sz w:val="20"/>
          <w:szCs w:val="20"/>
        </w:rPr>
        <w:t xml:space="preserve"> and us</w:t>
      </w:r>
      <w:r w:rsidR="00BB6BDC">
        <w:rPr>
          <w:color w:val="000000"/>
          <w:sz w:val="20"/>
          <w:szCs w:val="20"/>
        </w:rPr>
        <w:t>ing</w:t>
      </w:r>
      <w:r>
        <w:rPr>
          <w:color w:val="000000"/>
          <w:sz w:val="20"/>
          <w:szCs w:val="20"/>
        </w:rPr>
        <w:t xml:space="preserve"> </w:t>
      </w:r>
      <w:proofErr w:type="spellStart"/>
      <w:r>
        <w:rPr>
          <w:color w:val="000000"/>
          <w:sz w:val="20"/>
          <w:szCs w:val="20"/>
        </w:rPr>
        <w:t>SwiGLU</w:t>
      </w:r>
      <w:proofErr w:type="spellEnd"/>
      <w:r>
        <w:rPr>
          <w:color w:val="000000"/>
          <w:sz w:val="20"/>
          <w:szCs w:val="20"/>
        </w:rPr>
        <w:t xml:space="preserve"> activation in FFN. The information on parameters in this model is shown in </w:t>
      </w:r>
      <w:r w:rsidR="00930C28" w:rsidRPr="00930C28">
        <w:rPr>
          <w:color w:val="4472C4" w:themeColor="accent1"/>
          <w:sz w:val="20"/>
          <w:szCs w:val="20"/>
        </w:rPr>
        <w:fldChar w:fldCharType="begin"/>
      </w:r>
      <w:r w:rsidR="00930C28" w:rsidRPr="00930C28">
        <w:rPr>
          <w:color w:val="4472C4" w:themeColor="accent1"/>
          <w:sz w:val="20"/>
          <w:szCs w:val="20"/>
        </w:rPr>
        <w:instrText xml:space="preserve"> REF _Ref175071068 \h  \* MERGEFORMAT </w:instrText>
      </w:r>
      <w:r w:rsidR="00930C28" w:rsidRPr="00930C28">
        <w:rPr>
          <w:color w:val="4472C4" w:themeColor="accent1"/>
          <w:sz w:val="20"/>
          <w:szCs w:val="20"/>
        </w:rPr>
      </w:r>
      <w:r w:rsidR="00930C28" w:rsidRPr="00930C28">
        <w:rPr>
          <w:color w:val="4472C4" w:themeColor="accent1"/>
          <w:sz w:val="20"/>
          <w:szCs w:val="20"/>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1</w:t>
      </w:r>
      <w:r w:rsidR="00930C28" w:rsidRPr="00930C28">
        <w:rPr>
          <w:color w:val="4472C4" w:themeColor="accent1"/>
          <w:sz w:val="20"/>
          <w:szCs w:val="20"/>
        </w:rPr>
        <w:fldChar w:fldCharType="end"/>
      </w:r>
      <w:r>
        <w:rPr>
          <w:color w:val="000000"/>
          <w:sz w:val="20"/>
          <w:szCs w:val="20"/>
        </w:rPr>
        <w:t>.</w:t>
      </w:r>
    </w:p>
    <w:p w14:paraId="62F113EC" w14:textId="3CB63904" w:rsidR="00B7131C" w:rsidRPr="00A93C63" w:rsidRDefault="00B7131C" w:rsidP="00B7131C">
      <w:pPr>
        <w:pStyle w:val="NormalWeb"/>
        <w:numPr>
          <w:ilvl w:val="0"/>
          <w:numId w:val="7"/>
        </w:numPr>
        <w:spacing w:before="0" w:beforeAutospacing="0" w:after="0" w:afterAutospacing="0"/>
        <w:jc w:val="both"/>
        <w:textAlignment w:val="baseline"/>
        <w:rPr>
          <w:color w:val="000000"/>
          <w:sz w:val="20"/>
          <w:szCs w:val="20"/>
        </w:rPr>
      </w:pPr>
      <w:r>
        <w:rPr>
          <w:b/>
          <w:bCs/>
          <w:color w:val="000000"/>
          <w:sz w:val="20"/>
          <w:szCs w:val="20"/>
        </w:rPr>
        <w:t>Grouped Query Attention (GQA)</w:t>
      </w:r>
      <w:r>
        <w:rPr>
          <w:color w:val="000000"/>
          <w:sz w:val="20"/>
          <w:szCs w:val="20"/>
        </w:rPr>
        <w:t xml:space="preserve">. Divided a query head into </w:t>
      </w:r>
      <w:r w:rsidRPr="007C556E">
        <w:rPr>
          <w:i/>
          <w:iCs/>
          <w:color w:val="000000"/>
          <w:sz w:val="20"/>
          <w:szCs w:val="20"/>
        </w:rPr>
        <w:t>G</w:t>
      </w:r>
      <w:r>
        <w:rPr>
          <w:color w:val="000000"/>
          <w:sz w:val="20"/>
          <w:szCs w:val="20"/>
        </w:rPr>
        <w:t xml:space="preserve"> groups and each group shared the same head and key</w:t>
      </w:r>
      <w:r w:rsidR="007C556E">
        <w:rPr>
          <w:color w:val="000000"/>
          <w:sz w:val="20"/>
          <w:szCs w:val="20"/>
        </w:rPr>
        <w:t xml:space="preserve"> according to </w:t>
      </w:r>
      <w:hyperlink r:id="rId16" w:anchor="heading=h.bjv91fiyi273" w:history="1">
        <w:r w:rsidR="007C556E" w:rsidRPr="005D5384">
          <w:rPr>
            <w:rStyle w:val="Hyperlink"/>
            <w:color w:val="4472C4" w:themeColor="accent1"/>
            <w:sz w:val="20"/>
            <w:szCs w:val="20"/>
          </w:rPr>
          <w:fldChar w:fldCharType="begin"/>
        </w:r>
        <w:r w:rsidR="007C556E" w:rsidRPr="005D5384">
          <w:rPr>
            <w:color w:val="4472C4" w:themeColor="accent1"/>
            <w:sz w:val="20"/>
            <w:szCs w:val="20"/>
          </w:rPr>
          <w:instrText xml:space="preserve"> REF _Ref175069910 \n \h </w:instrText>
        </w:r>
        <w:r w:rsidR="007C556E" w:rsidRPr="005D5384">
          <w:rPr>
            <w:rStyle w:val="Hyperlink"/>
            <w:color w:val="4472C4" w:themeColor="accent1"/>
            <w:sz w:val="20"/>
            <w:szCs w:val="20"/>
          </w:rPr>
        </w:r>
        <w:r w:rsidR="007C556E" w:rsidRPr="005D5384">
          <w:rPr>
            <w:rStyle w:val="Hyperlink"/>
            <w:color w:val="4472C4" w:themeColor="accent1"/>
            <w:sz w:val="20"/>
            <w:szCs w:val="20"/>
          </w:rPr>
          <w:fldChar w:fldCharType="separate"/>
        </w:r>
        <w:r w:rsidR="007C556E">
          <w:rPr>
            <w:color w:val="4472C4" w:themeColor="accent1"/>
            <w:sz w:val="20"/>
            <w:szCs w:val="20"/>
          </w:rPr>
          <w:t>[14]</w:t>
        </w:r>
        <w:r w:rsidR="007C556E" w:rsidRPr="005D5384">
          <w:rPr>
            <w:rStyle w:val="Hyperlink"/>
            <w:color w:val="4472C4" w:themeColor="accent1"/>
            <w:sz w:val="20"/>
            <w:szCs w:val="20"/>
          </w:rPr>
          <w:fldChar w:fldCharType="end"/>
        </w:r>
      </w:hyperlink>
      <w:r>
        <w:rPr>
          <w:color w:val="000000"/>
          <w:sz w:val="20"/>
          <w:szCs w:val="20"/>
        </w:rPr>
        <w:t xml:space="preserve">. GQA is an intermediate approach between Multi-Head Attention (MHA) and Multi-Query Attention (MQA), achieving a balance between quality and speed while generating tokens as seen in </w:t>
      </w:r>
      <w:r w:rsidR="00D812ED" w:rsidRPr="00D812ED">
        <w:rPr>
          <w:color w:val="4472C4" w:themeColor="accent1"/>
          <w:sz w:val="20"/>
          <w:szCs w:val="20"/>
        </w:rPr>
        <w:fldChar w:fldCharType="begin"/>
      </w:r>
      <w:r w:rsidR="00D812ED" w:rsidRPr="00D812ED">
        <w:rPr>
          <w:color w:val="4472C4" w:themeColor="accent1"/>
          <w:sz w:val="20"/>
          <w:szCs w:val="20"/>
        </w:rPr>
        <w:instrText xml:space="preserve"> REF _Ref175071357 \h  \* MERGEFORMAT </w:instrText>
      </w:r>
      <w:r w:rsidR="00D812ED" w:rsidRPr="00D812ED">
        <w:rPr>
          <w:color w:val="4472C4" w:themeColor="accent1"/>
          <w:sz w:val="20"/>
          <w:szCs w:val="20"/>
        </w:rPr>
      </w:r>
      <w:r w:rsidR="00D812ED" w:rsidRPr="00D812ED">
        <w:rPr>
          <w:color w:val="4472C4" w:themeColor="accent1"/>
          <w:sz w:val="20"/>
          <w:szCs w:val="20"/>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2</w:t>
      </w:r>
      <w:r w:rsidR="00D812ED" w:rsidRPr="00D812ED">
        <w:rPr>
          <w:color w:val="4472C4" w:themeColor="accent1"/>
          <w:sz w:val="20"/>
          <w:szCs w:val="20"/>
        </w:rPr>
        <w:fldChar w:fldCharType="end"/>
      </w:r>
      <w:r w:rsidRPr="00A93C63">
        <w:rPr>
          <w:color w:val="000000"/>
          <w:sz w:val="20"/>
          <w:szCs w:val="20"/>
        </w:rPr>
        <w:t>.</w:t>
      </w:r>
    </w:p>
    <w:p w14:paraId="5596393F" w14:textId="6189233C" w:rsidR="00B7131C" w:rsidRDefault="00B7131C" w:rsidP="00B7131C">
      <w:pPr>
        <w:pStyle w:val="NormalWeb"/>
        <w:numPr>
          <w:ilvl w:val="0"/>
          <w:numId w:val="7"/>
        </w:numPr>
        <w:spacing w:before="0" w:beforeAutospacing="0" w:after="120" w:afterAutospacing="0"/>
        <w:jc w:val="both"/>
        <w:textAlignment w:val="baseline"/>
        <w:rPr>
          <w:color w:val="000000"/>
          <w:sz w:val="20"/>
          <w:szCs w:val="20"/>
        </w:rPr>
      </w:pPr>
      <w:proofErr w:type="spellStart"/>
      <w:r>
        <w:rPr>
          <w:b/>
          <w:bCs/>
          <w:color w:val="000000"/>
          <w:sz w:val="20"/>
          <w:szCs w:val="20"/>
        </w:rPr>
        <w:t>SwiGLU</w:t>
      </w:r>
      <w:proofErr w:type="spellEnd"/>
      <w:r>
        <w:rPr>
          <w:b/>
          <w:bCs/>
          <w:color w:val="000000"/>
          <w:sz w:val="20"/>
          <w:szCs w:val="20"/>
        </w:rPr>
        <w:t xml:space="preserve"> Activation</w:t>
      </w:r>
      <w:r w:rsidR="005D5384">
        <w:rPr>
          <w:color w:val="4472C4" w:themeColor="accent1"/>
          <w:sz w:val="20"/>
          <w:szCs w:val="20"/>
        </w:rPr>
        <w:t xml:space="preserve">. </w:t>
      </w:r>
      <w:r>
        <w:rPr>
          <w:color w:val="000000"/>
          <w:sz w:val="20"/>
          <w:szCs w:val="20"/>
        </w:rPr>
        <w:t xml:space="preserve">To improve the performance of model, they replaced </w:t>
      </w:r>
      <w:proofErr w:type="spellStart"/>
      <w:r>
        <w:rPr>
          <w:color w:val="000000"/>
          <w:sz w:val="20"/>
          <w:szCs w:val="20"/>
        </w:rPr>
        <w:t>ReLU</w:t>
      </w:r>
      <w:proofErr w:type="spellEnd"/>
      <w:r>
        <w:rPr>
          <w:color w:val="000000"/>
          <w:sz w:val="20"/>
          <w:szCs w:val="20"/>
        </w:rPr>
        <w:t xml:space="preserve"> with the </w:t>
      </w:r>
      <w:proofErr w:type="spellStart"/>
      <w:r>
        <w:rPr>
          <w:color w:val="000000"/>
          <w:sz w:val="20"/>
          <w:szCs w:val="20"/>
        </w:rPr>
        <w:t>SwiGLU</w:t>
      </w:r>
      <w:proofErr w:type="spellEnd"/>
      <w:r>
        <w:rPr>
          <w:color w:val="000000"/>
          <w:sz w:val="20"/>
          <w:szCs w:val="20"/>
        </w:rPr>
        <w:t xml:space="preserve"> activation function.</w:t>
      </w:r>
    </w:p>
    <w:p w14:paraId="7F1F1108" w14:textId="26AE0866" w:rsidR="00B7131C" w:rsidRDefault="00B7131C" w:rsidP="00B7131C">
      <w:pPr>
        <w:pStyle w:val="NormalWeb"/>
        <w:spacing w:before="0" w:beforeAutospacing="0" w:after="120" w:afterAutospacing="0"/>
        <w:ind w:firstLine="357"/>
        <w:jc w:val="both"/>
      </w:pPr>
      <w:r>
        <w:rPr>
          <w:color w:val="000000"/>
          <w:sz w:val="20"/>
          <w:szCs w:val="20"/>
        </w:rPr>
        <w:t xml:space="preserve">The Mistral 7B model </w:t>
      </w:r>
      <w:hyperlink r:id="rId17" w:anchor="heading=h.6m6qcvn6l7ms" w:history="1">
        <w:r w:rsidR="00906185" w:rsidRPr="00906185">
          <w:rPr>
            <w:rStyle w:val="Hyperlink"/>
            <w:color w:val="4472C4" w:themeColor="accent1"/>
            <w:sz w:val="20"/>
            <w:szCs w:val="20"/>
          </w:rPr>
          <w:fldChar w:fldCharType="begin"/>
        </w:r>
        <w:r w:rsidR="00906185" w:rsidRPr="00906185">
          <w:rPr>
            <w:color w:val="4472C4" w:themeColor="accent1"/>
            <w:sz w:val="20"/>
            <w:szCs w:val="20"/>
          </w:rPr>
          <w:instrText xml:space="preserve"> REF _Ref175070065 \n \h </w:instrText>
        </w:r>
        <w:r w:rsidR="00906185" w:rsidRPr="00906185">
          <w:rPr>
            <w:rStyle w:val="Hyperlink"/>
            <w:color w:val="4472C4" w:themeColor="accent1"/>
            <w:sz w:val="20"/>
            <w:szCs w:val="20"/>
          </w:rPr>
          <w:instrText xml:space="preserve"> \* MERGEFORMAT </w:instrText>
        </w:r>
        <w:r w:rsidR="00906185" w:rsidRPr="00906185">
          <w:rPr>
            <w:rStyle w:val="Hyperlink"/>
            <w:color w:val="4472C4" w:themeColor="accent1"/>
            <w:sz w:val="20"/>
            <w:szCs w:val="20"/>
          </w:rPr>
        </w:r>
        <w:r w:rsidR="00906185" w:rsidRPr="00906185">
          <w:rPr>
            <w:rStyle w:val="Hyperlink"/>
            <w:color w:val="4472C4" w:themeColor="accent1"/>
            <w:sz w:val="20"/>
            <w:szCs w:val="20"/>
          </w:rPr>
          <w:fldChar w:fldCharType="separate"/>
        </w:r>
        <w:r w:rsidR="00101BAD">
          <w:rPr>
            <w:color w:val="4472C4" w:themeColor="accent1"/>
            <w:sz w:val="20"/>
            <w:szCs w:val="20"/>
          </w:rPr>
          <w:t>[15]</w:t>
        </w:r>
        <w:r w:rsidR="00906185" w:rsidRPr="00906185">
          <w:rPr>
            <w:rStyle w:val="Hyperlink"/>
            <w:color w:val="4472C4" w:themeColor="accent1"/>
            <w:sz w:val="20"/>
            <w:szCs w:val="20"/>
          </w:rPr>
          <w:fldChar w:fldCharType="end"/>
        </w:r>
      </w:hyperlink>
      <w:r>
        <w:rPr>
          <w:color w:val="000000"/>
          <w:sz w:val="20"/>
          <w:szCs w:val="20"/>
        </w:rPr>
        <w:t xml:space="preserve"> </w:t>
      </w:r>
      <w:r w:rsidR="00FD1D28">
        <w:rPr>
          <w:color w:val="000000"/>
          <w:sz w:val="20"/>
          <w:szCs w:val="20"/>
        </w:rPr>
        <w:t>was</w:t>
      </w:r>
      <w:r>
        <w:rPr>
          <w:color w:val="000000"/>
          <w:sz w:val="20"/>
          <w:szCs w:val="20"/>
        </w:rPr>
        <w:t xml:space="preserve"> a decoder-only based on the transformer architecture which consists of three main components: Root Mean Square Normalization (RMS Norm), Self-Attention layer, and Feed-forward networks that use</w:t>
      </w:r>
      <w:r w:rsidR="00FD1D28">
        <w:rPr>
          <w:color w:val="000000"/>
          <w:sz w:val="20"/>
          <w:szCs w:val="20"/>
        </w:rPr>
        <w:t>d</w:t>
      </w:r>
      <w:r>
        <w:rPr>
          <w:color w:val="000000"/>
          <w:sz w:val="20"/>
          <w:szCs w:val="20"/>
        </w:rPr>
        <w:t xml:space="preserve"> a Sigmoid Linear Unit (</w:t>
      </w:r>
      <w:proofErr w:type="spellStart"/>
      <w:r>
        <w:rPr>
          <w:color w:val="000000"/>
          <w:sz w:val="20"/>
          <w:szCs w:val="20"/>
        </w:rPr>
        <w:t>SiLU</w:t>
      </w:r>
      <w:proofErr w:type="spellEnd"/>
      <w:r>
        <w:rPr>
          <w:color w:val="000000"/>
          <w:sz w:val="20"/>
          <w:szCs w:val="20"/>
        </w:rPr>
        <w:t xml:space="preserve">) as an activation function. In addition, the details of model configuration of decoder stack and attention mechanism parameters show in </w:t>
      </w:r>
      <w:r w:rsidR="00930C28" w:rsidRPr="00930C28">
        <w:rPr>
          <w:color w:val="4472C4" w:themeColor="accent1"/>
          <w:sz w:val="20"/>
          <w:szCs w:val="20"/>
        </w:rPr>
        <w:fldChar w:fldCharType="begin"/>
      </w:r>
      <w:r w:rsidR="00930C28" w:rsidRPr="00930C28">
        <w:rPr>
          <w:color w:val="4472C4" w:themeColor="accent1"/>
          <w:sz w:val="20"/>
          <w:szCs w:val="20"/>
        </w:rPr>
        <w:instrText xml:space="preserve"> REF _Ref175071068 \h  \* MERGEFORMAT </w:instrText>
      </w:r>
      <w:r w:rsidR="00930C28" w:rsidRPr="00930C28">
        <w:rPr>
          <w:color w:val="4472C4" w:themeColor="accent1"/>
          <w:sz w:val="20"/>
          <w:szCs w:val="20"/>
        </w:rPr>
      </w:r>
      <w:r w:rsidR="00930C28" w:rsidRPr="00930C28">
        <w:rPr>
          <w:color w:val="4472C4" w:themeColor="accent1"/>
          <w:sz w:val="20"/>
          <w:szCs w:val="20"/>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1</w:t>
      </w:r>
      <w:r w:rsidR="00930C28" w:rsidRPr="00930C28">
        <w:rPr>
          <w:color w:val="4472C4" w:themeColor="accent1"/>
          <w:sz w:val="20"/>
          <w:szCs w:val="20"/>
        </w:rPr>
        <w:fldChar w:fldCharType="end"/>
      </w:r>
      <w:r>
        <w:rPr>
          <w:color w:val="000000"/>
          <w:sz w:val="20"/>
          <w:szCs w:val="20"/>
        </w:rPr>
        <w:t>. To m</w:t>
      </w:r>
      <w:r w:rsidR="00FD1D28">
        <w:rPr>
          <w:color w:val="000000"/>
          <w:sz w:val="20"/>
          <w:szCs w:val="20"/>
        </w:rPr>
        <w:t>ake</w:t>
      </w:r>
      <w:r>
        <w:rPr>
          <w:color w:val="000000"/>
          <w:sz w:val="20"/>
          <w:szCs w:val="20"/>
        </w:rPr>
        <w:t xml:space="preserve"> a large language model more efficient and high-</w:t>
      </w:r>
      <w:r w:rsidR="00930C28">
        <w:rPr>
          <w:color w:val="000000"/>
          <w:sz w:val="20"/>
          <w:szCs w:val="20"/>
        </w:rPr>
        <w:t>performance, they</w:t>
      </w:r>
      <w:r>
        <w:rPr>
          <w:color w:val="000000"/>
          <w:sz w:val="20"/>
          <w:szCs w:val="20"/>
        </w:rPr>
        <w:t xml:space="preserve"> introduce</w:t>
      </w:r>
      <w:r w:rsidR="00FD1D28">
        <w:rPr>
          <w:color w:val="000000"/>
          <w:sz w:val="20"/>
          <w:szCs w:val="20"/>
        </w:rPr>
        <w:t>d</w:t>
      </w:r>
      <w:r>
        <w:rPr>
          <w:color w:val="000000"/>
          <w:sz w:val="20"/>
          <w:szCs w:val="20"/>
        </w:rPr>
        <w:t xml:space="preserve"> a few novel techniques below</w:t>
      </w:r>
    </w:p>
    <w:p w14:paraId="65DD565E" w14:textId="77777777" w:rsidR="00B7131C" w:rsidRDefault="00B7131C" w:rsidP="00B7131C">
      <w:pPr>
        <w:pStyle w:val="NormalWeb"/>
        <w:numPr>
          <w:ilvl w:val="0"/>
          <w:numId w:val="8"/>
        </w:numPr>
        <w:spacing w:before="0" w:beforeAutospacing="0" w:after="0" w:afterAutospacing="0"/>
        <w:jc w:val="both"/>
        <w:textAlignment w:val="baseline"/>
        <w:rPr>
          <w:color w:val="000000"/>
          <w:sz w:val="20"/>
          <w:szCs w:val="20"/>
        </w:rPr>
      </w:pPr>
      <w:r>
        <w:rPr>
          <w:b/>
          <w:bCs/>
          <w:color w:val="000000"/>
          <w:sz w:val="20"/>
          <w:szCs w:val="20"/>
        </w:rPr>
        <w:t>Group Query Attention (GQA)</w:t>
      </w:r>
      <w:r>
        <w:rPr>
          <w:color w:val="000000"/>
          <w:sz w:val="20"/>
          <w:szCs w:val="20"/>
        </w:rPr>
        <w:t>. This method is already described in Llama model.</w:t>
      </w:r>
    </w:p>
    <w:p w14:paraId="774734BA" w14:textId="77777777" w:rsidR="00B7131C" w:rsidRDefault="00B7131C" w:rsidP="00B7131C">
      <w:pPr>
        <w:pStyle w:val="NormalWeb"/>
        <w:numPr>
          <w:ilvl w:val="0"/>
          <w:numId w:val="8"/>
        </w:numPr>
        <w:spacing w:before="0" w:beforeAutospacing="0" w:after="0" w:afterAutospacing="0"/>
        <w:jc w:val="both"/>
        <w:textAlignment w:val="baseline"/>
        <w:rPr>
          <w:color w:val="000000"/>
          <w:sz w:val="20"/>
          <w:szCs w:val="20"/>
        </w:rPr>
      </w:pPr>
      <w:r>
        <w:rPr>
          <w:b/>
          <w:bCs/>
          <w:color w:val="000000"/>
          <w:sz w:val="20"/>
          <w:szCs w:val="20"/>
        </w:rPr>
        <w:t>Sliding Window Attention (SWA)</w:t>
      </w:r>
      <w:r>
        <w:rPr>
          <w:color w:val="000000"/>
          <w:sz w:val="20"/>
          <w:szCs w:val="20"/>
        </w:rPr>
        <w:t xml:space="preserve">. In each attention layer, the information can move forward by W tokens </w:t>
      </w:r>
      <w:r>
        <w:rPr>
          <w:color w:val="000000"/>
          <w:sz w:val="20"/>
          <w:szCs w:val="20"/>
        </w:rPr>
        <w:lastRenderedPageBreak/>
        <w:t>and each token can attend at most W tokens from the previous layer. The token outside the window was still indirectly related to the next token prediction.</w:t>
      </w:r>
    </w:p>
    <w:p w14:paraId="01BEC8F2" w14:textId="77777777" w:rsidR="00B7131C" w:rsidRDefault="00B7131C" w:rsidP="00B7131C">
      <w:pPr>
        <w:pStyle w:val="NormalWeb"/>
        <w:numPr>
          <w:ilvl w:val="0"/>
          <w:numId w:val="8"/>
        </w:numPr>
        <w:spacing w:before="0" w:beforeAutospacing="0" w:after="0" w:afterAutospacing="0"/>
        <w:jc w:val="both"/>
        <w:textAlignment w:val="baseline"/>
        <w:rPr>
          <w:color w:val="000000"/>
          <w:sz w:val="20"/>
          <w:szCs w:val="20"/>
        </w:rPr>
      </w:pPr>
      <w:r>
        <w:rPr>
          <w:b/>
          <w:bCs/>
          <w:color w:val="000000"/>
          <w:sz w:val="20"/>
          <w:szCs w:val="20"/>
        </w:rPr>
        <w:t>Rolling Buffer Cache</w:t>
      </w:r>
      <w:r>
        <w:rPr>
          <w:color w:val="000000"/>
          <w:sz w:val="20"/>
          <w:szCs w:val="20"/>
        </w:rPr>
        <w:t xml:space="preserve">. Data for position </w:t>
      </w:r>
      <w:proofErr w:type="spellStart"/>
      <w:r>
        <w:rPr>
          <w:i/>
          <w:iCs/>
          <w:color w:val="000000"/>
          <w:sz w:val="20"/>
          <w:szCs w:val="20"/>
        </w:rPr>
        <w:t>i</w:t>
      </w:r>
      <w:proofErr w:type="spellEnd"/>
      <w:r>
        <w:rPr>
          <w:color w:val="000000"/>
          <w:sz w:val="20"/>
          <w:szCs w:val="20"/>
        </w:rPr>
        <w:t xml:space="preserve"> is stored in cache position </w:t>
      </w:r>
      <w:proofErr w:type="spellStart"/>
      <w:r>
        <w:rPr>
          <w:i/>
          <w:iCs/>
          <w:color w:val="000000"/>
          <w:sz w:val="20"/>
          <w:szCs w:val="20"/>
        </w:rPr>
        <w:t>i</w:t>
      </w:r>
      <w:proofErr w:type="spellEnd"/>
      <w:r>
        <w:rPr>
          <w:i/>
          <w:iCs/>
          <w:color w:val="000000"/>
          <w:sz w:val="20"/>
          <w:szCs w:val="20"/>
        </w:rPr>
        <w:t xml:space="preserve"> % W</w:t>
      </w:r>
      <w:r>
        <w:rPr>
          <w:color w:val="000000"/>
          <w:sz w:val="20"/>
          <w:szCs w:val="20"/>
        </w:rPr>
        <w:t xml:space="preserve">. The cache has a fixed capacity of </w:t>
      </w:r>
      <w:r>
        <w:rPr>
          <w:i/>
          <w:iCs/>
          <w:color w:val="000000"/>
          <w:sz w:val="20"/>
          <w:szCs w:val="20"/>
        </w:rPr>
        <w:t>W</w:t>
      </w:r>
      <w:r>
        <w:rPr>
          <w:color w:val="000000"/>
          <w:sz w:val="20"/>
          <w:szCs w:val="20"/>
        </w:rPr>
        <w:t xml:space="preserve">. The capacity of the cache stops growing and previous values are overwritten when position </w:t>
      </w:r>
      <w:proofErr w:type="spellStart"/>
      <w:r>
        <w:rPr>
          <w:i/>
          <w:iCs/>
          <w:color w:val="000000"/>
          <w:sz w:val="20"/>
          <w:szCs w:val="20"/>
        </w:rPr>
        <w:t>i</w:t>
      </w:r>
      <w:proofErr w:type="spellEnd"/>
      <w:r>
        <w:rPr>
          <w:i/>
          <w:iCs/>
          <w:color w:val="000000"/>
          <w:sz w:val="20"/>
          <w:szCs w:val="20"/>
        </w:rPr>
        <w:t xml:space="preserve"> </w:t>
      </w:r>
      <w:r>
        <w:rPr>
          <w:color w:val="000000"/>
          <w:sz w:val="20"/>
          <w:szCs w:val="20"/>
        </w:rPr>
        <w:t>exceeds</w:t>
      </w:r>
      <w:r>
        <w:rPr>
          <w:i/>
          <w:iCs/>
          <w:color w:val="000000"/>
          <w:sz w:val="20"/>
          <w:szCs w:val="20"/>
        </w:rPr>
        <w:t xml:space="preserve"> W</w:t>
      </w:r>
      <w:r>
        <w:rPr>
          <w:color w:val="000000"/>
          <w:sz w:val="20"/>
          <w:szCs w:val="20"/>
        </w:rPr>
        <w:t>.</w:t>
      </w:r>
    </w:p>
    <w:p w14:paraId="0F2FABAE" w14:textId="77777777" w:rsidR="00B7131C" w:rsidRDefault="00B7131C" w:rsidP="00B7131C">
      <w:pPr>
        <w:pStyle w:val="NormalWeb"/>
        <w:numPr>
          <w:ilvl w:val="0"/>
          <w:numId w:val="8"/>
        </w:numPr>
        <w:spacing w:before="0" w:beforeAutospacing="0" w:after="120" w:afterAutospacing="0"/>
        <w:jc w:val="both"/>
        <w:textAlignment w:val="baseline"/>
        <w:rPr>
          <w:color w:val="000000"/>
          <w:sz w:val="20"/>
          <w:szCs w:val="20"/>
        </w:rPr>
      </w:pPr>
      <w:r>
        <w:rPr>
          <w:b/>
          <w:bCs/>
          <w:color w:val="000000"/>
          <w:sz w:val="20"/>
          <w:szCs w:val="20"/>
        </w:rPr>
        <w:t>Pre-fill and Chunking</w:t>
      </w:r>
      <w:r>
        <w:rPr>
          <w:color w:val="000000"/>
          <w:sz w:val="20"/>
          <w:szCs w:val="20"/>
        </w:rPr>
        <w:t xml:space="preserve">. Process by chunking prompt into smaller pieces if long and prefilling </w:t>
      </w:r>
      <w:r>
        <w:rPr>
          <w:i/>
          <w:iCs/>
          <w:color w:val="000000"/>
          <w:sz w:val="20"/>
          <w:szCs w:val="20"/>
        </w:rPr>
        <w:t>(k, v)</w:t>
      </w:r>
      <w:r>
        <w:rPr>
          <w:color w:val="000000"/>
          <w:sz w:val="20"/>
          <w:szCs w:val="20"/>
        </w:rPr>
        <w:t xml:space="preserve"> cache with each chunk then compute attention over chunk and cache. The chunk size can be equal to the size of the sliding window.</w:t>
      </w:r>
    </w:p>
    <w:p w14:paraId="32D9FBCB" w14:textId="06ABCC19" w:rsidR="00B7131C" w:rsidRDefault="00B7131C" w:rsidP="00B7131C">
      <w:pPr>
        <w:pStyle w:val="NormalWeb"/>
        <w:spacing w:before="0" w:beforeAutospacing="0" w:after="120" w:afterAutospacing="0"/>
        <w:ind w:right="28" w:firstLine="360"/>
        <w:jc w:val="both"/>
      </w:pPr>
      <w:r>
        <w:rPr>
          <w:color w:val="000000"/>
          <w:sz w:val="20"/>
          <w:szCs w:val="20"/>
        </w:rPr>
        <w:t>Phi</w:t>
      </w:r>
      <w:r w:rsidR="00021908">
        <w:rPr>
          <w:color w:val="000000"/>
          <w:sz w:val="20"/>
          <w:szCs w:val="20"/>
        </w:rPr>
        <w:t>,</w:t>
      </w:r>
      <w:r>
        <w:rPr>
          <w:color w:val="000000"/>
          <w:sz w:val="20"/>
          <w:szCs w:val="20"/>
        </w:rPr>
        <w:t xml:space="preserve"> a series of small language models that consist</w:t>
      </w:r>
      <w:r w:rsidR="00FD1D28">
        <w:rPr>
          <w:color w:val="000000"/>
          <w:sz w:val="20"/>
          <w:szCs w:val="20"/>
        </w:rPr>
        <w:t>ed</w:t>
      </w:r>
      <w:r>
        <w:rPr>
          <w:color w:val="000000"/>
          <w:sz w:val="20"/>
          <w:szCs w:val="20"/>
        </w:rPr>
        <w:t xml:space="preserve"> of four versions: Phi 1, Phi 1.5, Phi 2, and Phi 3. In the experiment, we chose the Phi 2 model architecture which contains 32-layer stacks, and for configuration of this model show in</w:t>
      </w:r>
      <w:r w:rsidR="00930C28">
        <w:rPr>
          <w:color w:val="000000"/>
          <w:sz w:val="20"/>
          <w:szCs w:val="20"/>
        </w:rPr>
        <w:t xml:space="preserve"> </w:t>
      </w:r>
      <w:r w:rsidR="00930C28" w:rsidRPr="00930C28">
        <w:rPr>
          <w:color w:val="4472C4" w:themeColor="accent1"/>
          <w:sz w:val="20"/>
          <w:szCs w:val="20"/>
        </w:rPr>
        <w:fldChar w:fldCharType="begin"/>
      </w:r>
      <w:r w:rsidR="00930C28" w:rsidRPr="00930C28">
        <w:rPr>
          <w:color w:val="4472C4" w:themeColor="accent1"/>
          <w:sz w:val="20"/>
          <w:szCs w:val="20"/>
        </w:rPr>
        <w:instrText xml:space="preserve"> REF _Ref175071068 \h  \* MERGEFORMAT </w:instrText>
      </w:r>
      <w:r w:rsidR="00930C28" w:rsidRPr="00930C28">
        <w:rPr>
          <w:color w:val="4472C4" w:themeColor="accent1"/>
          <w:sz w:val="20"/>
          <w:szCs w:val="20"/>
        </w:rPr>
      </w:r>
      <w:r w:rsidR="00930C28" w:rsidRPr="00930C28">
        <w:rPr>
          <w:color w:val="4472C4" w:themeColor="accent1"/>
          <w:sz w:val="20"/>
          <w:szCs w:val="20"/>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1</w:t>
      </w:r>
      <w:r w:rsidR="00930C28" w:rsidRPr="00930C28">
        <w:rPr>
          <w:color w:val="4472C4" w:themeColor="accent1"/>
          <w:sz w:val="20"/>
          <w:szCs w:val="20"/>
        </w:rPr>
        <w:fldChar w:fldCharType="end"/>
      </w:r>
      <w:r>
        <w:rPr>
          <w:color w:val="000000"/>
          <w:sz w:val="20"/>
          <w:szCs w:val="20"/>
        </w:rPr>
        <w:t>. Phi 2 adjust</w:t>
      </w:r>
      <w:r w:rsidR="00FD1D28">
        <w:rPr>
          <w:color w:val="000000"/>
          <w:sz w:val="20"/>
          <w:szCs w:val="20"/>
        </w:rPr>
        <w:t>ed</w:t>
      </w:r>
      <w:r>
        <w:rPr>
          <w:color w:val="000000"/>
          <w:sz w:val="20"/>
          <w:szCs w:val="20"/>
        </w:rPr>
        <w:t xml:space="preserve"> the based architecture with other approaches like using </w:t>
      </w:r>
      <w:proofErr w:type="spellStart"/>
      <w:r>
        <w:rPr>
          <w:color w:val="000000"/>
          <w:sz w:val="20"/>
          <w:szCs w:val="20"/>
        </w:rPr>
        <w:t>RoPE</w:t>
      </w:r>
      <w:proofErr w:type="spellEnd"/>
      <w:r>
        <w:rPr>
          <w:color w:val="000000"/>
          <w:sz w:val="20"/>
          <w:szCs w:val="20"/>
        </w:rPr>
        <w:t xml:space="preserve"> as a replacement of absolute position encoding and also chang</w:t>
      </w:r>
      <w:r w:rsidR="00FD1D28">
        <w:rPr>
          <w:color w:val="000000"/>
          <w:sz w:val="20"/>
          <w:szCs w:val="20"/>
        </w:rPr>
        <w:t>ing</w:t>
      </w:r>
      <w:r>
        <w:rPr>
          <w:color w:val="000000"/>
          <w:sz w:val="20"/>
          <w:szCs w:val="20"/>
        </w:rPr>
        <w:t xml:space="preserve"> from </w:t>
      </w:r>
      <w:proofErr w:type="spellStart"/>
      <w:r>
        <w:rPr>
          <w:color w:val="000000"/>
          <w:sz w:val="20"/>
          <w:szCs w:val="20"/>
        </w:rPr>
        <w:t>ReLU</w:t>
      </w:r>
      <w:proofErr w:type="spellEnd"/>
      <w:r>
        <w:rPr>
          <w:color w:val="000000"/>
          <w:sz w:val="20"/>
          <w:szCs w:val="20"/>
        </w:rPr>
        <w:t xml:space="preserve"> activation function to </w:t>
      </w:r>
      <w:proofErr w:type="spellStart"/>
      <w:r>
        <w:rPr>
          <w:color w:val="000000"/>
          <w:sz w:val="20"/>
          <w:szCs w:val="20"/>
        </w:rPr>
        <w:t>GeLU</w:t>
      </w:r>
      <w:proofErr w:type="spellEnd"/>
      <w:r>
        <w:rPr>
          <w:color w:val="000000"/>
          <w:sz w:val="20"/>
          <w:szCs w:val="20"/>
        </w:rPr>
        <w:t>.</w:t>
      </w:r>
    </w:p>
    <w:p w14:paraId="6F9D7375" w14:textId="4233965D" w:rsidR="00B7131C" w:rsidRDefault="00B7131C" w:rsidP="00B7131C">
      <w:pPr>
        <w:pStyle w:val="NormalWeb"/>
        <w:spacing w:before="0" w:beforeAutospacing="0" w:after="120" w:afterAutospacing="0"/>
        <w:ind w:firstLine="357"/>
        <w:jc w:val="both"/>
      </w:pPr>
      <w:r>
        <w:rPr>
          <w:color w:val="000000"/>
          <w:sz w:val="20"/>
          <w:szCs w:val="20"/>
        </w:rPr>
        <w:t xml:space="preserve">Alibaba Cloud developed a series of language models called Qwen </w:t>
      </w:r>
      <w:r w:rsidR="00906185" w:rsidRPr="00906185">
        <w:rPr>
          <w:color w:val="4472C4" w:themeColor="accent1"/>
        </w:rPr>
        <w:fldChar w:fldCharType="begin"/>
      </w:r>
      <w:r w:rsidR="00906185" w:rsidRPr="00906185">
        <w:rPr>
          <w:color w:val="4472C4" w:themeColor="accent1"/>
          <w:sz w:val="20"/>
          <w:szCs w:val="20"/>
        </w:rPr>
        <w:instrText xml:space="preserve"> REF _Ref175070181 \n \h </w:instrText>
      </w:r>
      <w:r w:rsidR="00906185" w:rsidRPr="00906185">
        <w:rPr>
          <w:color w:val="4472C4" w:themeColor="accent1"/>
        </w:rPr>
      </w:r>
      <w:r w:rsidR="00906185" w:rsidRPr="00906185">
        <w:rPr>
          <w:color w:val="4472C4" w:themeColor="accent1"/>
        </w:rPr>
        <w:fldChar w:fldCharType="separate"/>
      </w:r>
      <w:r w:rsidR="00101BAD">
        <w:rPr>
          <w:color w:val="4472C4" w:themeColor="accent1"/>
          <w:sz w:val="20"/>
          <w:szCs w:val="20"/>
        </w:rPr>
        <w:t>[16]</w:t>
      </w:r>
      <w:r w:rsidR="00906185" w:rsidRPr="00906185">
        <w:rPr>
          <w:color w:val="4472C4" w:themeColor="accent1"/>
        </w:rPr>
        <w:fldChar w:fldCharType="end"/>
      </w:r>
      <w:r w:rsidR="00906185" w:rsidRPr="00906185">
        <w:rPr>
          <w:color w:val="4472C4" w:themeColor="accent1"/>
        </w:rPr>
        <w:t xml:space="preserve">. </w:t>
      </w:r>
      <w:r>
        <w:rPr>
          <w:color w:val="000000"/>
          <w:sz w:val="20"/>
          <w:szCs w:val="20"/>
        </w:rPr>
        <w:t xml:space="preserve">Qwen models relied on auto-regressive model architecture and also trained in many languages including Khmer. To achieve a high performance of generating output, they improved FFN by using </w:t>
      </w:r>
      <w:proofErr w:type="spellStart"/>
      <w:r>
        <w:rPr>
          <w:color w:val="000000"/>
          <w:sz w:val="20"/>
          <w:szCs w:val="20"/>
        </w:rPr>
        <w:t>SwiGLU</w:t>
      </w:r>
      <w:proofErr w:type="spellEnd"/>
      <w:r>
        <w:rPr>
          <w:color w:val="000000"/>
          <w:sz w:val="20"/>
          <w:szCs w:val="20"/>
        </w:rPr>
        <w:t xml:space="preserve"> activation which is a combination of Swish and Gated Linear Unit, adding the bias to QKV attention layers to enhance the ability of model prediction, group query attention (GQA), </w:t>
      </w:r>
      <w:proofErr w:type="spellStart"/>
      <w:r>
        <w:rPr>
          <w:color w:val="000000"/>
          <w:sz w:val="20"/>
          <w:szCs w:val="20"/>
        </w:rPr>
        <w:t>RMSNorm</w:t>
      </w:r>
      <w:proofErr w:type="spellEnd"/>
      <w:r>
        <w:rPr>
          <w:color w:val="000000"/>
          <w:sz w:val="20"/>
          <w:szCs w:val="20"/>
        </w:rPr>
        <w:t xml:space="preserve">, and </w:t>
      </w:r>
      <w:proofErr w:type="spellStart"/>
      <w:r>
        <w:rPr>
          <w:color w:val="000000"/>
          <w:sz w:val="20"/>
          <w:szCs w:val="20"/>
        </w:rPr>
        <w:t>RoPE</w:t>
      </w:r>
      <w:proofErr w:type="spellEnd"/>
      <w:r>
        <w:rPr>
          <w:color w:val="000000"/>
          <w:sz w:val="20"/>
          <w:szCs w:val="20"/>
        </w:rPr>
        <w:t xml:space="preserve">. Additionally, they improved the tokenizer to adapt to multiple languages. More information on this model </w:t>
      </w:r>
      <w:r w:rsidR="00710605">
        <w:rPr>
          <w:color w:val="000000"/>
          <w:sz w:val="20"/>
          <w:szCs w:val="20"/>
        </w:rPr>
        <w:t>shows</w:t>
      </w:r>
      <w:r>
        <w:rPr>
          <w:color w:val="000000"/>
          <w:sz w:val="20"/>
          <w:szCs w:val="20"/>
        </w:rPr>
        <w:t xml:space="preserve"> in </w:t>
      </w:r>
      <w:r w:rsidR="00930C28" w:rsidRPr="00930C28">
        <w:rPr>
          <w:color w:val="4472C4" w:themeColor="accent1"/>
          <w:sz w:val="20"/>
          <w:szCs w:val="20"/>
        </w:rPr>
        <w:fldChar w:fldCharType="begin"/>
      </w:r>
      <w:r w:rsidR="00930C28" w:rsidRPr="00930C28">
        <w:rPr>
          <w:color w:val="4472C4" w:themeColor="accent1"/>
          <w:sz w:val="20"/>
          <w:szCs w:val="20"/>
        </w:rPr>
        <w:instrText xml:space="preserve"> REF _Ref175071068 \h  \* MERGEFORMAT </w:instrText>
      </w:r>
      <w:r w:rsidR="00930C28" w:rsidRPr="00930C28">
        <w:rPr>
          <w:color w:val="4472C4" w:themeColor="accent1"/>
          <w:sz w:val="20"/>
          <w:szCs w:val="20"/>
        </w:rPr>
      </w:r>
      <w:r w:rsidR="00930C28" w:rsidRPr="00930C28">
        <w:rPr>
          <w:color w:val="4472C4" w:themeColor="accent1"/>
          <w:sz w:val="20"/>
          <w:szCs w:val="20"/>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1</w:t>
      </w:r>
      <w:r w:rsidR="00930C28" w:rsidRPr="00930C28">
        <w:rPr>
          <w:color w:val="4472C4" w:themeColor="accent1"/>
          <w:sz w:val="20"/>
          <w:szCs w:val="20"/>
        </w:rPr>
        <w:fldChar w:fldCharType="end"/>
      </w:r>
      <w:r>
        <w:rPr>
          <w:color w:val="000000"/>
          <w:sz w:val="20"/>
          <w:szCs w:val="20"/>
        </w:rPr>
        <w:t>.</w:t>
      </w:r>
    </w:p>
    <w:p w14:paraId="317116CB" w14:textId="1CD696B2" w:rsidR="00B7131C" w:rsidRDefault="00B7131C" w:rsidP="00A93C63">
      <w:pPr>
        <w:pStyle w:val="NormalWeb"/>
        <w:spacing w:before="0" w:beforeAutospacing="0" w:after="0" w:afterAutospacing="0"/>
        <w:ind w:firstLine="357"/>
        <w:jc w:val="both"/>
        <w:textAlignment w:val="baseline"/>
        <w:rPr>
          <w:color w:val="000000"/>
          <w:sz w:val="20"/>
          <w:szCs w:val="20"/>
        </w:rPr>
      </w:pPr>
      <w:r>
        <w:rPr>
          <w:color w:val="000000"/>
          <w:sz w:val="20"/>
          <w:szCs w:val="20"/>
        </w:rPr>
        <w:t xml:space="preserve">SeaLLM-v2.5 7B is a model that continues pre-trained and fine-tuned from a backbone Gemma 7B model without causing a decline in high-resource language performances </w:t>
      </w:r>
      <w:r w:rsidR="00906185" w:rsidRPr="00906185">
        <w:rPr>
          <w:color w:val="4472C4" w:themeColor="accent1"/>
        </w:rPr>
        <w:fldChar w:fldCharType="begin"/>
      </w:r>
      <w:r w:rsidR="00906185" w:rsidRPr="00906185">
        <w:rPr>
          <w:color w:val="4472C4" w:themeColor="accent1"/>
          <w:sz w:val="20"/>
          <w:szCs w:val="20"/>
        </w:rPr>
        <w:instrText xml:space="preserve"> REF _Ref175069227 \n \h </w:instrText>
      </w:r>
      <w:r w:rsidR="00906185" w:rsidRPr="00906185">
        <w:rPr>
          <w:color w:val="4472C4" w:themeColor="accent1"/>
        </w:rPr>
      </w:r>
      <w:r w:rsidR="00906185" w:rsidRPr="00906185">
        <w:rPr>
          <w:color w:val="4472C4" w:themeColor="accent1"/>
        </w:rPr>
        <w:fldChar w:fldCharType="separate"/>
      </w:r>
      <w:r w:rsidR="00101BAD">
        <w:rPr>
          <w:color w:val="4472C4" w:themeColor="accent1"/>
          <w:sz w:val="20"/>
          <w:szCs w:val="20"/>
        </w:rPr>
        <w:t>[3]</w:t>
      </w:r>
      <w:r w:rsidR="00906185" w:rsidRPr="00906185">
        <w:rPr>
          <w:color w:val="4472C4" w:themeColor="accent1"/>
        </w:rPr>
        <w:fldChar w:fldCharType="end"/>
      </w:r>
      <w:r w:rsidR="00906185" w:rsidRPr="00906185">
        <w:rPr>
          <w:color w:val="4472C4" w:themeColor="accent1"/>
        </w:rPr>
        <w:t xml:space="preserve">. </w:t>
      </w:r>
      <w:r>
        <w:rPr>
          <w:color w:val="000000"/>
          <w:sz w:val="20"/>
          <w:szCs w:val="20"/>
        </w:rPr>
        <w:t xml:space="preserve">Prioritizing local cultural and legal conventions, customs, stylistic preferences, and cost-effectiveness is a key focus in the construction of </w:t>
      </w:r>
      <w:proofErr w:type="spellStart"/>
      <w:r>
        <w:rPr>
          <w:color w:val="000000"/>
          <w:sz w:val="20"/>
          <w:szCs w:val="20"/>
        </w:rPr>
        <w:t>SeaLLMs</w:t>
      </w:r>
      <w:proofErr w:type="spellEnd"/>
      <w:r>
        <w:rPr>
          <w:color w:val="000000"/>
          <w:sz w:val="20"/>
          <w:szCs w:val="20"/>
        </w:rPr>
        <w:t xml:space="preserve">. This architecture and configuration of model </w:t>
      </w:r>
      <w:r w:rsidR="00FD1D28">
        <w:rPr>
          <w:color w:val="000000"/>
          <w:sz w:val="20"/>
          <w:szCs w:val="20"/>
        </w:rPr>
        <w:t>were</w:t>
      </w:r>
      <w:r>
        <w:rPr>
          <w:color w:val="000000"/>
          <w:sz w:val="20"/>
          <w:szCs w:val="20"/>
        </w:rPr>
        <w:t xml:space="preserve"> the same as Gemma 7B.</w:t>
      </w:r>
    </w:p>
    <w:p w14:paraId="3A6BC48A" w14:textId="77777777" w:rsidR="00A93C63" w:rsidRDefault="00A93C63" w:rsidP="00A93C63">
      <w:pPr>
        <w:pStyle w:val="NormalWeb"/>
        <w:spacing w:before="0" w:beforeAutospacing="0" w:after="0" w:afterAutospacing="0"/>
        <w:jc w:val="both"/>
        <w:textAlignment w:val="baseline"/>
        <w:rPr>
          <w:color w:val="000000"/>
          <w:sz w:val="20"/>
          <w:szCs w:val="20"/>
        </w:rPr>
      </w:pPr>
    </w:p>
    <w:p w14:paraId="34159CAF" w14:textId="04844E53" w:rsidR="00365046" w:rsidRPr="00953B2A" w:rsidRDefault="00A93C63" w:rsidP="00AC4BE4">
      <w:pPr>
        <w:pStyle w:val="Heading1"/>
        <w:numPr>
          <w:ilvl w:val="0"/>
          <w:numId w:val="1"/>
        </w:numPr>
        <w:spacing w:after="240"/>
      </w:pPr>
      <w:r w:rsidRPr="00953B2A">
        <w:t>EXPERIMENT</w:t>
      </w:r>
    </w:p>
    <w:p w14:paraId="5F103AD6" w14:textId="500D94E3" w:rsidR="00365046" w:rsidRPr="00953B2A" w:rsidRDefault="00A93C63" w:rsidP="00953B2A">
      <w:pPr>
        <w:pStyle w:val="Heading2"/>
      </w:pPr>
      <w:r w:rsidRPr="00953B2A">
        <w:t>Expand Vocabulary</w:t>
      </w:r>
    </w:p>
    <w:p w14:paraId="269402ED" w14:textId="18C92E60" w:rsidR="00A93C63" w:rsidRDefault="00A93C63" w:rsidP="00A93C63">
      <w:pPr>
        <w:pStyle w:val="NormalWeb"/>
        <w:spacing w:before="0" w:beforeAutospacing="0" w:after="240" w:afterAutospacing="0"/>
        <w:ind w:firstLine="360"/>
        <w:jc w:val="both"/>
        <w:textAlignment w:val="baseline"/>
        <w:rPr>
          <w:color w:val="000000"/>
          <w:sz w:val="20"/>
          <w:szCs w:val="20"/>
          <w:lang w:bidi="ar-SA"/>
        </w:rPr>
      </w:pPr>
      <w:r w:rsidRPr="00A93C63">
        <w:rPr>
          <w:color w:val="000000"/>
          <w:sz w:val="20"/>
          <w:szCs w:val="20"/>
          <w:lang w:bidi="ar-SA"/>
        </w:rPr>
        <w:t xml:space="preserve">Some of the LLMs vocabulary does not have or less contain Khmer tokens that might cause misunderstandings among models. To end this problem, we add the new Khmer words/sub-words that exist in the No Language Left Behind (NLLB) to the original LLM word list. NLLB is a translation model that uses the Byte-Pair Encoding approach to tokenize input data and it was trained with over 200 languages including Khmer.  </w:t>
      </w:r>
      <w:hyperlink r:id="rId18" w:anchor="heading=h.k16omkbrar7g" w:history="1">
        <w:r w:rsidR="00D812ED" w:rsidRPr="00D812ED">
          <w:rPr>
            <w:color w:val="4472C4" w:themeColor="accent1"/>
            <w:sz w:val="20"/>
            <w:szCs w:val="20"/>
            <w:u w:val="single"/>
            <w:lang w:bidi="ar-SA"/>
          </w:rPr>
          <w:fldChar w:fldCharType="begin"/>
        </w:r>
        <w:r w:rsidR="00D812ED" w:rsidRPr="00D812ED">
          <w:rPr>
            <w:color w:val="4472C4" w:themeColor="accent1"/>
            <w:sz w:val="20"/>
            <w:szCs w:val="20"/>
            <w:lang w:bidi="ar-SA"/>
          </w:rPr>
          <w:instrText xml:space="preserve"> REF _Ref175071424 \h </w:instrText>
        </w:r>
        <w:r w:rsidR="00D812ED" w:rsidRPr="00D812ED">
          <w:rPr>
            <w:color w:val="4472C4" w:themeColor="accent1"/>
            <w:sz w:val="20"/>
            <w:szCs w:val="20"/>
            <w:u w:val="single"/>
            <w:lang w:bidi="ar-SA"/>
          </w:rPr>
          <w:instrText xml:space="preserve"> \* MERGEFORMAT </w:instrText>
        </w:r>
        <w:r w:rsidR="00D812ED" w:rsidRPr="00D812ED">
          <w:rPr>
            <w:color w:val="4472C4" w:themeColor="accent1"/>
            <w:sz w:val="20"/>
            <w:szCs w:val="20"/>
            <w:u w:val="single"/>
            <w:lang w:bidi="ar-SA"/>
          </w:rPr>
        </w:r>
        <w:r w:rsidR="00D812ED" w:rsidRPr="00D812ED">
          <w:rPr>
            <w:color w:val="4472C4" w:themeColor="accent1"/>
            <w:sz w:val="20"/>
            <w:szCs w:val="20"/>
            <w:u w:val="single"/>
            <w:lang w:bidi="ar-SA"/>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3</w:t>
        </w:r>
        <w:r w:rsidR="00D812ED" w:rsidRPr="00D812ED">
          <w:rPr>
            <w:color w:val="4472C4" w:themeColor="accent1"/>
            <w:sz w:val="20"/>
            <w:szCs w:val="20"/>
            <w:u w:val="single"/>
            <w:lang w:bidi="ar-SA"/>
          </w:rPr>
          <w:fldChar w:fldCharType="end"/>
        </w:r>
      </w:hyperlink>
      <w:r w:rsidRPr="00A93C63">
        <w:rPr>
          <w:color w:val="000000"/>
          <w:sz w:val="20"/>
          <w:szCs w:val="20"/>
          <w:lang w:bidi="ar-SA"/>
        </w:rPr>
        <w:t xml:space="preserve"> shows the before and after adding Khmer token to Llama 3 8B model. After the new token is added, we resize model embedding and output dimension to the current vocabulary size and then retrain the embedding layer during the fine-tuning process</w:t>
      </w:r>
      <w:r>
        <w:rPr>
          <w:color w:val="000000"/>
          <w:sz w:val="20"/>
          <w:szCs w:val="20"/>
          <w:lang w:bidi="ar-SA"/>
        </w:rPr>
        <w:t>.</w:t>
      </w:r>
    </w:p>
    <w:p w14:paraId="4FA38685" w14:textId="2A789F6E" w:rsidR="00A93C63" w:rsidRPr="00953B2A" w:rsidRDefault="00A93C63" w:rsidP="00953B2A">
      <w:pPr>
        <w:pStyle w:val="Heading2"/>
      </w:pPr>
      <w:r w:rsidRPr="00953B2A">
        <w:t>Efficient Fine-tuning Technique</w:t>
      </w:r>
    </w:p>
    <w:p w14:paraId="03CC3D9F" w14:textId="49038026" w:rsidR="00A93C63" w:rsidRPr="00A93C63" w:rsidRDefault="00A93C63" w:rsidP="00AC4BE4">
      <w:pPr>
        <w:ind w:firstLine="357"/>
        <w:jc w:val="both"/>
        <w:rPr>
          <w:lang w:bidi="km-KH"/>
        </w:rPr>
      </w:pPr>
      <w:r w:rsidRPr="00A93C63">
        <w:rPr>
          <w:color w:val="000000"/>
          <w:sz w:val="20"/>
          <w:szCs w:val="20"/>
          <w:lang w:bidi="km-KH"/>
        </w:rPr>
        <w:t xml:space="preserve">To make a large language model more efficient and performing, fine-tuning is the best way to do that.  However, fine-tuning a large model is expensive. For example, if we fully fine-tune on Llama3-8B model that one parameter is stored in 16 bits then you need more than 100 GB of GPU memory. To overcome this issue, </w:t>
      </w:r>
      <w:r w:rsidR="00906185" w:rsidRPr="00906185">
        <w:rPr>
          <w:color w:val="4472C4" w:themeColor="accent1"/>
          <w:lang w:bidi="km-KH"/>
        </w:rPr>
        <w:fldChar w:fldCharType="begin"/>
      </w:r>
      <w:r w:rsidR="00906185" w:rsidRPr="00906185">
        <w:rPr>
          <w:color w:val="4472C4" w:themeColor="accent1"/>
          <w:sz w:val="20"/>
          <w:szCs w:val="20"/>
          <w:lang w:bidi="km-KH"/>
        </w:rPr>
        <w:instrText xml:space="preserve"> REF _Ref175070304 \n \h </w:instrText>
      </w:r>
      <w:r w:rsidR="00906185" w:rsidRPr="00906185">
        <w:rPr>
          <w:color w:val="4472C4" w:themeColor="accent1"/>
          <w:lang w:bidi="km-KH"/>
        </w:rPr>
      </w:r>
      <w:r w:rsidR="00906185" w:rsidRPr="00906185">
        <w:rPr>
          <w:color w:val="4472C4" w:themeColor="accent1"/>
          <w:lang w:bidi="km-KH"/>
        </w:rPr>
        <w:fldChar w:fldCharType="separate"/>
      </w:r>
      <w:r w:rsidR="00101BAD">
        <w:rPr>
          <w:color w:val="4472C4" w:themeColor="accent1"/>
          <w:sz w:val="20"/>
          <w:szCs w:val="20"/>
          <w:lang w:bidi="km-KH"/>
        </w:rPr>
        <w:t>[17]</w:t>
      </w:r>
      <w:r w:rsidR="00906185" w:rsidRPr="00906185">
        <w:rPr>
          <w:color w:val="4472C4" w:themeColor="accent1"/>
          <w:lang w:bidi="km-KH"/>
        </w:rPr>
        <w:fldChar w:fldCharType="end"/>
      </w:r>
      <w:r w:rsidR="00906185">
        <w:rPr>
          <w:color w:val="4472C4" w:themeColor="accent1"/>
          <w:lang w:bidi="km-KH"/>
        </w:rPr>
        <w:t xml:space="preserve"> </w:t>
      </w:r>
      <w:r w:rsidRPr="00A93C63">
        <w:rPr>
          <w:color w:val="000000"/>
          <w:sz w:val="20"/>
          <w:szCs w:val="20"/>
          <w:lang w:bidi="km-KH"/>
        </w:rPr>
        <w:t xml:space="preserve">introduces a technique called </w:t>
      </w:r>
      <w:proofErr w:type="spellStart"/>
      <w:r w:rsidRPr="00A93C63">
        <w:rPr>
          <w:color w:val="000000"/>
          <w:sz w:val="20"/>
          <w:szCs w:val="20"/>
          <w:lang w:bidi="km-KH"/>
        </w:rPr>
        <w:t>QLoRA</w:t>
      </w:r>
      <w:proofErr w:type="spellEnd"/>
      <w:r w:rsidRPr="00A93C63">
        <w:rPr>
          <w:color w:val="000000"/>
          <w:sz w:val="20"/>
          <w:szCs w:val="20"/>
          <w:lang w:bidi="km-KH"/>
        </w:rPr>
        <w:t xml:space="preserve"> that uses a novel high-precision technique to quantize a pre-trained model to 4-bit, then adds a small set of learnable Low-rank Adapter weights. This technique is a combination of quantization and low-range adaptation.</w:t>
      </w:r>
    </w:p>
    <w:p w14:paraId="51A3FA88" w14:textId="1DA92940" w:rsidR="00A93C63" w:rsidRDefault="00A93C63" w:rsidP="00BD07CF">
      <w:pPr>
        <w:pStyle w:val="NormalWeb"/>
        <w:spacing w:before="0" w:beforeAutospacing="0" w:after="0" w:afterAutospacing="0"/>
        <w:ind w:firstLine="357"/>
        <w:jc w:val="both"/>
        <w:textAlignment w:val="baseline"/>
        <w:rPr>
          <w:color w:val="000000"/>
          <w:sz w:val="20"/>
          <w:szCs w:val="20"/>
        </w:rPr>
      </w:pPr>
      <w:r w:rsidRPr="00A93C63">
        <w:rPr>
          <w:color w:val="000000"/>
          <w:sz w:val="20"/>
          <w:szCs w:val="20"/>
        </w:rPr>
        <w:t>Quantization is a process of converting the model weight that is represented as a data type with more bits to fewer bits</w:t>
      </w:r>
      <w:r w:rsidR="00930C28">
        <w:rPr>
          <w:color w:val="000000"/>
          <w:sz w:val="20"/>
          <w:szCs w:val="20"/>
        </w:rPr>
        <w:t xml:space="preserve"> </w:t>
      </w:r>
      <w:r w:rsidR="00930C28" w:rsidRPr="00906185">
        <w:rPr>
          <w:color w:val="4472C4" w:themeColor="accent1"/>
        </w:rPr>
        <w:fldChar w:fldCharType="begin"/>
      </w:r>
      <w:r w:rsidR="00930C28" w:rsidRPr="00906185">
        <w:rPr>
          <w:color w:val="4472C4" w:themeColor="accent1"/>
          <w:sz w:val="20"/>
          <w:szCs w:val="20"/>
        </w:rPr>
        <w:instrText xml:space="preserve"> REF _Ref175070304 \n \h </w:instrText>
      </w:r>
      <w:r w:rsidR="00930C28" w:rsidRPr="00906185">
        <w:rPr>
          <w:color w:val="4472C4" w:themeColor="accent1"/>
        </w:rPr>
      </w:r>
      <w:r w:rsidR="00930C28" w:rsidRPr="00906185">
        <w:rPr>
          <w:color w:val="4472C4" w:themeColor="accent1"/>
        </w:rPr>
        <w:fldChar w:fldCharType="separate"/>
      </w:r>
      <w:r w:rsidR="00101BAD">
        <w:rPr>
          <w:color w:val="4472C4" w:themeColor="accent1"/>
          <w:sz w:val="20"/>
          <w:szCs w:val="20"/>
        </w:rPr>
        <w:t>[17]</w:t>
      </w:r>
      <w:r w:rsidR="00930C28" w:rsidRPr="00906185">
        <w:rPr>
          <w:color w:val="4472C4" w:themeColor="accent1"/>
        </w:rPr>
        <w:fldChar w:fldCharType="end"/>
      </w:r>
      <w:r w:rsidR="00930C28">
        <w:rPr>
          <w:color w:val="4472C4" w:themeColor="accent1"/>
        </w:rPr>
        <w:t xml:space="preserve">. </w:t>
      </w:r>
      <w:r w:rsidRPr="00A93C63">
        <w:rPr>
          <w:color w:val="000000"/>
          <w:sz w:val="20"/>
          <w:szCs w:val="20"/>
        </w:rPr>
        <w:t>For example, compressing a 16-bit floating point (FP16) tensor to Int4 tensor with range [-127, 127] followed by Eq.1 and Eq.2 shows how to reverse it to the original data type.</w:t>
      </w:r>
    </w:p>
    <w:p w14:paraId="35175F1D" w14:textId="0857D5B7" w:rsidR="00A93C63" w:rsidRDefault="00000000" w:rsidP="00890DCB">
      <w:pPr>
        <w:pStyle w:val="NormalWeb"/>
        <w:spacing w:before="240" w:beforeAutospacing="0" w:after="240" w:afterAutospacing="0"/>
        <w:jc w:val="both"/>
        <w:textAlignment w:val="baseline"/>
        <w:rPr>
          <w:color w:val="000000"/>
          <w:sz w:val="18"/>
          <w:szCs w:val="18"/>
        </w:rPr>
      </w:pPr>
      <m:oMath>
        <m:sSup>
          <m:sSupPr>
            <m:ctrlPr>
              <w:rPr>
                <w:rFonts w:ascii="Cambria Math" w:hAnsi="Cambria Math"/>
                <w:i/>
                <w:color w:val="000000"/>
                <w:sz w:val="18"/>
                <w:szCs w:val="18"/>
              </w:rPr>
            </m:ctrlPr>
          </m:sSupPr>
          <m:e>
            <m:r>
              <w:rPr>
                <w:rFonts w:ascii="Cambria Math" w:hAnsi="Cambria Math"/>
                <w:color w:val="000000"/>
                <w:sz w:val="18"/>
                <w:szCs w:val="18"/>
              </w:rPr>
              <m:t>x</m:t>
            </m:r>
          </m:e>
          <m:sup>
            <m:r>
              <w:rPr>
                <w:rFonts w:ascii="Cambria Math" w:hAnsi="Cambria Math"/>
                <w:color w:val="000000"/>
                <w:sz w:val="18"/>
                <w:szCs w:val="18"/>
              </w:rPr>
              <m:t>int4</m:t>
            </m:r>
          </m:sup>
        </m:sSup>
        <m:r>
          <w:rPr>
            <w:rFonts w:ascii="Cambria Math" w:hAnsi="Cambria Math"/>
            <w:color w:val="000000"/>
            <w:sz w:val="18"/>
            <w:szCs w:val="18"/>
          </w:rPr>
          <m:t>=round</m:t>
        </m:r>
        <m:d>
          <m:dPr>
            <m:ctrlPr>
              <w:rPr>
                <w:rFonts w:ascii="Cambria Math" w:hAnsi="Cambria Math"/>
                <w:i/>
                <w:color w:val="000000"/>
                <w:sz w:val="18"/>
                <w:szCs w:val="18"/>
              </w:rPr>
            </m:ctrlPr>
          </m:dPr>
          <m:e>
            <m:f>
              <m:fPr>
                <m:ctrlPr>
                  <w:rPr>
                    <w:rFonts w:ascii="Cambria Math" w:hAnsi="Cambria Math"/>
                    <w:i/>
                    <w:color w:val="000000"/>
                    <w:sz w:val="18"/>
                    <w:szCs w:val="18"/>
                  </w:rPr>
                </m:ctrlPr>
              </m:fPr>
              <m:num>
                <m:r>
                  <w:rPr>
                    <w:rFonts w:ascii="Cambria Math" w:hAnsi="Cambria Math"/>
                    <w:color w:val="000000"/>
                    <w:sz w:val="18"/>
                    <w:szCs w:val="18"/>
                  </w:rPr>
                  <m:t>127</m:t>
                </m:r>
              </m:num>
              <m:den>
                <m:r>
                  <w:rPr>
                    <w:rFonts w:ascii="Cambria Math" w:hAnsi="Cambria Math"/>
                    <w:color w:val="000000"/>
                    <w:sz w:val="18"/>
                    <w:szCs w:val="18"/>
                  </w:rPr>
                  <m:t>absmax(</m:t>
                </m:r>
                <m:sSup>
                  <m:sSupPr>
                    <m:ctrlPr>
                      <w:rPr>
                        <w:rFonts w:ascii="Cambria Math" w:hAnsi="Cambria Math"/>
                        <w:i/>
                        <w:color w:val="000000"/>
                        <w:sz w:val="18"/>
                        <w:szCs w:val="18"/>
                      </w:rPr>
                    </m:ctrlPr>
                  </m:sSupPr>
                  <m:e>
                    <m:r>
                      <w:rPr>
                        <w:rFonts w:ascii="Cambria Math" w:hAnsi="Cambria Math"/>
                        <w:color w:val="000000"/>
                        <w:sz w:val="18"/>
                        <w:szCs w:val="18"/>
                      </w:rPr>
                      <m:t>x</m:t>
                    </m:r>
                  </m:e>
                  <m:sup>
                    <m:r>
                      <w:rPr>
                        <w:rFonts w:ascii="Cambria Math" w:hAnsi="Cambria Math"/>
                        <w:color w:val="000000"/>
                        <w:sz w:val="18"/>
                        <w:szCs w:val="18"/>
                      </w:rPr>
                      <m:t>FP16</m:t>
                    </m:r>
                  </m:sup>
                </m:sSup>
                <m:r>
                  <w:rPr>
                    <w:rFonts w:ascii="Cambria Math" w:hAnsi="Cambria Math"/>
                    <w:color w:val="000000"/>
                    <w:sz w:val="18"/>
                    <w:szCs w:val="18"/>
                  </w:rPr>
                  <m:t>)</m:t>
                </m:r>
              </m:den>
            </m:f>
            <m:sSup>
              <m:sSupPr>
                <m:ctrlPr>
                  <w:rPr>
                    <w:rFonts w:ascii="Cambria Math" w:hAnsi="Cambria Math"/>
                    <w:i/>
                    <w:color w:val="000000"/>
                    <w:sz w:val="18"/>
                    <w:szCs w:val="18"/>
                  </w:rPr>
                </m:ctrlPr>
              </m:sSupPr>
              <m:e>
                <m:r>
                  <w:rPr>
                    <w:rFonts w:ascii="Cambria Math" w:hAnsi="Cambria Math"/>
                    <w:color w:val="000000"/>
                    <w:sz w:val="18"/>
                    <w:szCs w:val="18"/>
                  </w:rPr>
                  <m:t>X</m:t>
                </m:r>
              </m:e>
              <m:sup>
                <m:r>
                  <w:rPr>
                    <w:rFonts w:ascii="Cambria Math" w:hAnsi="Cambria Math"/>
                    <w:color w:val="000000"/>
                    <w:sz w:val="18"/>
                    <w:szCs w:val="18"/>
                  </w:rPr>
                  <m:t>FP16</m:t>
                </m:r>
              </m:sup>
            </m:sSup>
          </m:e>
        </m:d>
        <m:r>
          <w:rPr>
            <w:rFonts w:ascii="Cambria Math" w:hAnsi="Cambria Math"/>
            <w:color w:val="000000"/>
            <w:sz w:val="18"/>
            <w:szCs w:val="18"/>
          </w:rPr>
          <m:t>=round(</m:t>
        </m:r>
        <m:sSup>
          <m:sSupPr>
            <m:ctrlPr>
              <w:rPr>
                <w:rFonts w:ascii="Cambria Math" w:hAnsi="Cambria Math"/>
                <w:i/>
                <w:color w:val="000000"/>
                <w:sz w:val="18"/>
                <w:szCs w:val="18"/>
              </w:rPr>
            </m:ctrlPr>
          </m:sSupPr>
          <m:e>
            <m:r>
              <w:rPr>
                <w:rFonts w:ascii="Cambria Math" w:hAnsi="Cambria Math"/>
                <w:color w:val="000000"/>
                <w:sz w:val="18"/>
                <w:szCs w:val="18"/>
              </w:rPr>
              <m:t>c</m:t>
            </m:r>
          </m:e>
          <m:sup>
            <m:r>
              <w:rPr>
                <w:rFonts w:ascii="Cambria Math" w:hAnsi="Cambria Math"/>
                <w:color w:val="000000"/>
                <w:sz w:val="18"/>
                <w:szCs w:val="18"/>
              </w:rPr>
              <m:t>FP16</m:t>
            </m:r>
          </m:sup>
        </m:sSup>
        <m:r>
          <w:rPr>
            <w:rFonts w:ascii="Cambria Math" w:hAnsi="Cambria Math"/>
            <w:color w:val="000000"/>
            <w:sz w:val="18"/>
            <w:szCs w:val="18"/>
          </w:rPr>
          <m:t>.</m:t>
        </m:r>
        <m:sSup>
          <m:sSupPr>
            <m:ctrlPr>
              <w:rPr>
                <w:rFonts w:ascii="Cambria Math" w:hAnsi="Cambria Math"/>
                <w:i/>
                <w:color w:val="000000"/>
                <w:sz w:val="18"/>
                <w:szCs w:val="18"/>
              </w:rPr>
            </m:ctrlPr>
          </m:sSupPr>
          <m:e>
            <m:r>
              <w:rPr>
                <w:rFonts w:ascii="Cambria Math" w:hAnsi="Cambria Math"/>
                <w:color w:val="000000"/>
                <w:sz w:val="18"/>
                <w:szCs w:val="18"/>
              </w:rPr>
              <m:t>X</m:t>
            </m:r>
          </m:e>
          <m:sup>
            <m:r>
              <w:rPr>
                <w:rFonts w:ascii="Cambria Math" w:hAnsi="Cambria Math"/>
                <w:color w:val="000000"/>
                <w:sz w:val="18"/>
                <w:szCs w:val="18"/>
              </w:rPr>
              <m:t>FP16</m:t>
            </m:r>
          </m:sup>
        </m:sSup>
        <m:r>
          <w:rPr>
            <w:rFonts w:ascii="Cambria Math" w:hAnsi="Cambria Math"/>
            <w:color w:val="000000"/>
            <w:sz w:val="18"/>
            <w:szCs w:val="18"/>
          </w:rPr>
          <m:t>)</m:t>
        </m:r>
      </m:oMath>
      <w:r w:rsidR="00890DCB">
        <w:rPr>
          <w:color w:val="000000"/>
          <w:sz w:val="18"/>
          <w:szCs w:val="18"/>
        </w:rPr>
        <w:t xml:space="preserve">  (Eq. 1)</w:t>
      </w:r>
    </w:p>
    <w:p w14:paraId="13D13F30" w14:textId="5C889988" w:rsidR="00890DCB" w:rsidRDefault="00890DCB" w:rsidP="00890DCB">
      <w:pPr>
        <w:pStyle w:val="NormalWeb"/>
        <w:spacing w:before="240" w:beforeAutospacing="0" w:after="240" w:afterAutospacing="0"/>
        <w:jc w:val="center"/>
        <w:textAlignment w:val="baseline"/>
        <w:rPr>
          <w:color w:val="000000"/>
          <w:sz w:val="18"/>
          <w:szCs w:val="18"/>
        </w:rPr>
      </w:pPr>
      <m:oMath>
        <m:r>
          <w:rPr>
            <w:rFonts w:ascii="Cambria Math" w:hAnsi="Cambria Math"/>
            <w:color w:val="000000"/>
            <w:sz w:val="18"/>
            <w:szCs w:val="18"/>
          </w:rPr>
          <m:t>dequant</m:t>
        </m:r>
        <m:d>
          <m:dPr>
            <m:ctrlPr>
              <w:rPr>
                <w:rFonts w:ascii="Cambria Math" w:hAnsi="Cambria Math"/>
                <w:i/>
                <w:color w:val="000000"/>
                <w:sz w:val="18"/>
                <w:szCs w:val="18"/>
              </w:rPr>
            </m:ctrlPr>
          </m:dPr>
          <m:e>
            <m:sSup>
              <m:sSupPr>
                <m:ctrlPr>
                  <w:rPr>
                    <w:rFonts w:ascii="Cambria Math" w:hAnsi="Cambria Math"/>
                    <w:i/>
                    <w:color w:val="000000"/>
                    <w:sz w:val="18"/>
                    <w:szCs w:val="18"/>
                  </w:rPr>
                </m:ctrlPr>
              </m:sSupPr>
              <m:e>
                <m:r>
                  <w:rPr>
                    <w:rFonts w:ascii="Cambria Math" w:hAnsi="Cambria Math"/>
                    <w:color w:val="000000"/>
                    <w:sz w:val="18"/>
                    <w:szCs w:val="18"/>
                  </w:rPr>
                  <m:t>c</m:t>
                </m:r>
              </m:e>
              <m:sup>
                <m:r>
                  <w:rPr>
                    <w:rFonts w:ascii="Cambria Math" w:hAnsi="Cambria Math"/>
                    <w:color w:val="000000"/>
                    <w:sz w:val="18"/>
                    <w:szCs w:val="18"/>
                  </w:rPr>
                  <m:t>FP16</m:t>
                </m:r>
              </m:sup>
            </m:sSup>
            <m:r>
              <w:rPr>
                <w:rFonts w:ascii="Cambria Math" w:hAnsi="Cambria Math"/>
                <w:color w:val="000000"/>
                <w:sz w:val="18"/>
                <w:szCs w:val="18"/>
              </w:rPr>
              <m:t xml:space="preserve">, </m:t>
            </m:r>
            <m:sSup>
              <m:sSupPr>
                <m:ctrlPr>
                  <w:rPr>
                    <w:rFonts w:ascii="Cambria Math" w:hAnsi="Cambria Math"/>
                    <w:i/>
                    <w:color w:val="000000"/>
                    <w:sz w:val="18"/>
                    <w:szCs w:val="18"/>
                  </w:rPr>
                </m:ctrlPr>
              </m:sSupPr>
              <m:e>
                <m:r>
                  <w:rPr>
                    <w:rFonts w:ascii="Cambria Math" w:hAnsi="Cambria Math"/>
                    <w:color w:val="000000"/>
                    <w:sz w:val="18"/>
                    <w:szCs w:val="18"/>
                  </w:rPr>
                  <m:t>X</m:t>
                </m:r>
              </m:e>
              <m:sup>
                <m:r>
                  <w:rPr>
                    <w:rFonts w:ascii="Cambria Math" w:hAnsi="Cambria Math"/>
                    <w:color w:val="000000"/>
                    <w:sz w:val="18"/>
                    <w:szCs w:val="18"/>
                  </w:rPr>
                  <m:t>Int4</m:t>
                </m:r>
              </m:sup>
            </m:sSup>
          </m:e>
        </m:d>
        <m:r>
          <w:rPr>
            <w:rFonts w:ascii="Cambria Math" w:hAnsi="Cambria Math"/>
            <w:color w:val="000000"/>
            <w:sz w:val="18"/>
            <w:szCs w:val="18"/>
          </w:rPr>
          <m:t xml:space="preserve">= </m:t>
        </m:r>
        <m:f>
          <m:fPr>
            <m:ctrlPr>
              <w:rPr>
                <w:rFonts w:ascii="Cambria Math" w:hAnsi="Cambria Math"/>
                <w:i/>
                <w:color w:val="000000"/>
                <w:sz w:val="18"/>
                <w:szCs w:val="18"/>
              </w:rPr>
            </m:ctrlPr>
          </m:fPr>
          <m:num>
            <m:sSup>
              <m:sSupPr>
                <m:ctrlPr>
                  <w:rPr>
                    <w:rFonts w:ascii="Cambria Math" w:hAnsi="Cambria Math"/>
                    <w:i/>
                    <w:color w:val="000000"/>
                    <w:sz w:val="18"/>
                    <w:szCs w:val="18"/>
                  </w:rPr>
                </m:ctrlPr>
              </m:sSupPr>
              <m:e>
                <m:r>
                  <w:rPr>
                    <w:rFonts w:ascii="Cambria Math" w:hAnsi="Cambria Math"/>
                    <w:color w:val="000000"/>
                    <w:sz w:val="18"/>
                    <w:szCs w:val="18"/>
                  </w:rPr>
                  <m:t>X</m:t>
                </m:r>
              </m:e>
              <m:sup>
                <m:r>
                  <w:rPr>
                    <w:rFonts w:ascii="Cambria Math" w:hAnsi="Cambria Math"/>
                    <w:color w:val="000000"/>
                    <w:sz w:val="18"/>
                    <w:szCs w:val="18"/>
                  </w:rPr>
                  <m:t>Int4</m:t>
                </m:r>
              </m:sup>
            </m:sSup>
          </m:num>
          <m:den>
            <m:sSup>
              <m:sSupPr>
                <m:ctrlPr>
                  <w:rPr>
                    <w:rFonts w:ascii="Cambria Math" w:hAnsi="Cambria Math"/>
                    <w:i/>
                    <w:color w:val="000000"/>
                    <w:sz w:val="18"/>
                    <w:szCs w:val="18"/>
                  </w:rPr>
                </m:ctrlPr>
              </m:sSupPr>
              <m:e>
                <m:r>
                  <w:rPr>
                    <w:rFonts w:ascii="Cambria Math" w:hAnsi="Cambria Math"/>
                    <w:color w:val="000000"/>
                    <w:sz w:val="18"/>
                    <w:szCs w:val="18"/>
                  </w:rPr>
                  <m:t>C</m:t>
                </m:r>
              </m:e>
              <m:sup>
                <m:r>
                  <w:rPr>
                    <w:rFonts w:ascii="Cambria Math" w:hAnsi="Cambria Math"/>
                    <w:color w:val="000000"/>
                    <w:sz w:val="18"/>
                    <w:szCs w:val="18"/>
                  </w:rPr>
                  <m:t>FP16</m:t>
                </m:r>
              </m:sup>
            </m:sSup>
          </m:den>
        </m:f>
        <m:r>
          <w:rPr>
            <w:rFonts w:ascii="Cambria Math" w:hAnsi="Cambria Math"/>
            <w:color w:val="000000"/>
            <w:sz w:val="18"/>
            <w:szCs w:val="18"/>
          </w:rPr>
          <m:t>=</m:t>
        </m:r>
        <m:sSup>
          <m:sSupPr>
            <m:ctrlPr>
              <w:rPr>
                <w:rFonts w:ascii="Cambria Math" w:hAnsi="Cambria Math"/>
                <w:i/>
                <w:color w:val="000000"/>
                <w:sz w:val="18"/>
                <w:szCs w:val="18"/>
              </w:rPr>
            </m:ctrlPr>
          </m:sSupPr>
          <m:e>
            <m:r>
              <w:rPr>
                <w:rFonts w:ascii="Cambria Math" w:hAnsi="Cambria Math"/>
                <w:color w:val="000000"/>
                <w:sz w:val="18"/>
                <w:szCs w:val="18"/>
              </w:rPr>
              <m:t>X</m:t>
            </m:r>
          </m:e>
          <m:sup>
            <m:r>
              <w:rPr>
                <w:rFonts w:ascii="Cambria Math" w:hAnsi="Cambria Math"/>
                <w:color w:val="000000"/>
                <w:sz w:val="18"/>
                <w:szCs w:val="18"/>
              </w:rPr>
              <m:t>FP16</m:t>
            </m:r>
          </m:sup>
        </m:sSup>
      </m:oMath>
      <w:r>
        <w:rPr>
          <w:color w:val="000000"/>
          <w:sz w:val="18"/>
          <w:szCs w:val="18"/>
        </w:rPr>
        <w:tab/>
      </w:r>
      <w:r>
        <w:rPr>
          <w:color w:val="000000"/>
          <w:sz w:val="18"/>
          <w:szCs w:val="18"/>
        </w:rPr>
        <w:tab/>
        <w:t xml:space="preserve">     (Eq. 2)</w:t>
      </w:r>
    </w:p>
    <w:p w14:paraId="0BFA743E" w14:textId="2921EC2E" w:rsidR="00890DCB" w:rsidRDefault="00890DCB" w:rsidP="00890DCB">
      <w:pPr>
        <w:pStyle w:val="NormalWeb"/>
        <w:spacing w:before="0" w:beforeAutospacing="0" w:after="0" w:afterAutospacing="0"/>
        <w:textAlignment w:val="baseline"/>
        <w:rPr>
          <w:color w:val="000000"/>
          <w:sz w:val="18"/>
          <w:szCs w:val="18"/>
        </w:rPr>
      </w:pPr>
      <w:r>
        <w:rPr>
          <w:color w:val="000000"/>
          <w:sz w:val="18"/>
          <w:szCs w:val="18"/>
        </w:rPr>
        <w:t>Where:</w:t>
      </w:r>
    </w:p>
    <w:p w14:paraId="450AE253" w14:textId="3098ED2B" w:rsidR="00890DCB" w:rsidRDefault="00890DCB" w:rsidP="00890DCB">
      <w:pPr>
        <w:pStyle w:val="NormalWeb"/>
        <w:spacing w:before="0" w:beforeAutospacing="0" w:after="0" w:afterAutospacing="0"/>
        <w:textAlignment w:val="baseline"/>
        <w:rPr>
          <w:color w:val="000000"/>
          <w:sz w:val="18"/>
          <w:szCs w:val="18"/>
        </w:rPr>
      </w:pPr>
      <w:r>
        <w:rPr>
          <w:color w:val="000000"/>
          <w:sz w:val="18"/>
          <w:szCs w:val="18"/>
        </w:rPr>
        <w:t>c = quantization constant</w:t>
      </w:r>
    </w:p>
    <w:p w14:paraId="4EFC54EA" w14:textId="03A811FF" w:rsidR="00890DCB" w:rsidRDefault="00890DCB" w:rsidP="00890DCB">
      <w:pPr>
        <w:pStyle w:val="NormalWeb"/>
        <w:spacing w:before="0" w:beforeAutospacing="0" w:after="0" w:afterAutospacing="0"/>
        <w:textAlignment w:val="baseline"/>
        <w:rPr>
          <w:color w:val="000000"/>
          <w:sz w:val="18"/>
          <w:szCs w:val="18"/>
        </w:rPr>
      </w:pPr>
      <w:r w:rsidRPr="00890DCB">
        <w:rPr>
          <w:i/>
          <w:iCs/>
          <w:color w:val="000000"/>
          <w:sz w:val="18"/>
          <w:szCs w:val="18"/>
        </w:rPr>
        <w:t>X</w:t>
      </w:r>
      <w:r>
        <w:rPr>
          <w:color w:val="000000"/>
          <w:sz w:val="18"/>
          <w:szCs w:val="18"/>
        </w:rPr>
        <w:t xml:space="preserve"> = input tensor</w:t>
      </w:r>
    </w:p>
    <w:p w14:paraId="2EE684B5" w14:textId="0DC1B173" w:rsidR="00890DCB" w:rsidRDefault="00890DCB" w:rsidP="00890DCB">
      <w:pPr>
        <w:pStyle w:val="NormalWeb"/>
        <w:spacing w:before="240" w:beforeAutospacing="0" w:after="0" w:afterAutospacing="0"/>
        <w:ind w:firstLine="360"/>
        <w:jc w:val="both"/>
        <w:textAlignment w:val="baseline"/>
        <w:rPr>
          <w:color w:val="000000"/>
          <w:sz w:val="20"/>
          <w:szCs w:val="20"/>
        </w:rPr>
      </w:pPr>
      <w:r>
        <w:rPr>
          <w:color w:val="000000"/>
          <w:sz w:val="20"/>
          <w:szCs w:val="20"/>
        </w:rPr>
        <w:t xml:space="preserve">In addition, </w:t>
      </w:r>
      <w:r w:rsidR="00930C28">
        <w:rPr>
          <w:color w:val="000000"/>
          <w:sz w:val="20"/>
          <w:szCs w:val="20"/>
        </w:rPr>
        <w:t>they</w:t>
      </w:r>
      <w:r>
        <w:rPr>
          <w:color w:val="000000"/>
          <w:sz w:val="20"/>
          <w:szCs w:val="20"/>
        </w:rPr>
        <w:t xml:space="preserve"> also provide multiple techniques like 4-bit normal float (NF4), double-quantization, and paged optimizers to avoid low performance and cut-off memory allocation.</w:t>
      </w:r>
    </w:p>
    <w:p w14:paraId="0DA77F89" w14:textId="77777777" w:rsidR="00890DCB" w:rsidRDefault="00890DCB" w:rsidP="00890DCB">
      <w:pPr>
        <w:pStyle w:val="NormalWeb"/>
        <w:numPr>
          <w:ilvl w:val="0"/>
          <w:numId w:val="9"/>
        </w:numPr>
        <w:spacing w:before="0" w:beforeAutospacing="0" w:after="0" w:afterAutospacing="0"/>
        <w:jc w:val="both"/>
        <w:textAlignment w:val="baseline"/>
        <w:rPr>
          <w:color w:val="000000"/>
          <w:sz w:val="20"/>
          <w:szCs w:val="20"/>
        </w:rPr>
      </w:pPr>
      <w:r>
        <w:rPr>
          <w:b/>
          <w:bCs/>
          <w:color w:val="000000"/>
          <w:sz w:val="20"/>
          <w:szCs w:val="20"/>
        </w:rPr>
        <w:t xml:space="preserve">4-bit </w:t>
      </w:r>
      <w:proofErr w:type="spellStart"/>
      <w:r>
        <w:rPr>
          <w:b/>
          <w:bCs/>
          <w:color w:val="000000"/>
          <w:sz w:val="20"/>
          <w:szCs w:val="20"/>
        </w:rPr>
        <w:t>NormalFloat</w:t>
      </w:r>
      <w:proofErr w:type="spellEnd"/>
      <w:r>
        <w:rPr>
          <w:b/>
          <w:bCs/>
          <w:color w:val="000000"/>
          <w:sz w:val="20"/>
          <w:szCs w:val="20"/>
        </w:rPr>
        <w:t xml:space="preserve"> (NF4)</w:t>
      </w:r>
      <w:r>
        <w:rPr>
          <w:color w:val="000000"/>
          <w:sz w:val="20"/>
          <w:szCs w:val="20"/>
        </w:rPr>
        <w:t>. Normalize model weight that is stored in a 4-bit float to value between [-1, 1]. </w:t>
      </w:r>
    </w:p>
    <w:p w14:paraId="6DD455C7" w14:textId="77777777" w:rsidR="00890DCB" w:rsidRDefault="00890DCB" w:rsidP="00890DCB">
      <w:pPr>
        <w:pStyle w:val="NormalWeb"/>
        <w:numPr>
          <w:ilvl w:val="0"/>
          <w:numId w:val="9"/>
        </w:numPr>
        <w:spacing w:before="0" w:beforeAutospacing="0" w:after="0" w:afterAutospacing="0"/>
        <w:jc w:val="both"/>
        <w:textAlignment w:val="baseline"/>
        <w:rPr>
          <w:color w:val="000000"/>
          <w:sz w:val="20"/>
          <w:szCs w:val="20"/>
        </w:rPr>
      </w:pPr>
      <w:r>
        <w:rPr>
          <w:b/>
          <w:bCs/>
          <w:color w:val="000000"/>
          <w:sz w:val="20"/>
          <w:szCs w:val="20"/>
        </w:rPr>
        <w:t>Double Quantization (DQ)</w:t>
      </w:r>
      <w:r>
        <w:rPr>
          <w:color w:val="000000"/>
          <w:sz w:val="20"/>
          <w:szCs w:val="20"/>
        </w:rPr>
        <w:t xml:space="preserve">. The procedure for further memory savings by quantizing the quantization constants </w:t>
      </w:r>
      <w:r>
        <w:rPr>
          <w:i/>
          <w:iCs/>
          <w:color w:val="000000"/>
          <w:sz w:val="20"/>
          <w:szCs w:val="20"/>
        </w:rPr>
        <w:t xml:space="preserve">c </w:t>
      </w:r>
      <w:r>
        <w:rPr>
          <w:color w:val="000000"/>
          <w:sz w:val="20"/>
          <w:szCs w:val="20"/>
        </w:rPr>
        <w:t>in Eq.1 above. </w:t>
      </w:r>
    </w:p>
    <w:p w14:paraId="05EB972D" w14:textId="77777777" w:rsidR="00890DCB" w:rsidRDefault="00890DCB" w:rsidP="00890DCB">
      <w:pPr>
        <w:pStyle w:val="NormalWeb"/>
        <w:numPr>
          <w:ilvl w:val="0"/>
          <w:numId w:val="9"/>
        </w:numPr>
        <w:spacing w:before="0" w:beforeAutospacing="0" w:after="0" w:afterAutospacing="0"/>
        <w:jc w:val="both"/>
        <w:textAlignment w:val="baseline"/>
        <w:rPr>
          <w:b/>
          <w:bCs/>
          <w:color w:val="000000"/>
          <w:sz w:val="20"/>
          <w:szCs w:val="20"/>
        </w:rPr>
      </w:pPr>
      <w:r>
        <w:rPr>
          <w:b/>
          <w:bCs/>
          <w:color w:val="000000"/>
          <w:sz w:val="20"/>
          <w:szCs w:val="20"/>
        </w:rPr>
        <w:t>Paged Optimizers</w:t>
      </w:r>
      <w:r>
        <w:rPr>
          <w:color w:val="000000"/>
          <w:sz w:val="20"/>
          <w:szCs w:val="20"/>
        </w:rPr>
        <w:t>. This function is used to allocate paged memory for the optimizer states, which are then automatically moved from GPU memory when the GPU runs out of memory to CPU RAM and returned to GPU memory when the optimizer update step requires it.</w:t>
      </w:r>
    </w:p>
    <w:p w14:paraId="75AC802A" w14:textId="6B0658BF" w:rsidR="005119EE" w:rsidRPr="00BB6545" w:rsidRDefault="00890DCB" w:rsidP="00BB6545">
      <w:pPr>
        <w:pStyle w:val="NormalWeb"/>
        <w:spacing w:before="0" w:beforeAutospacing="0" w:after="240" w:afterAutospacing="0"/>
        <w:ind w:firstLine="360"/>
        <w:jc w:val="both"/>
        <w:textAlignment w:val="baseline"/>
        <w:rPr>
          <w:color w:val="000000"/>
          <w:sz w:val="20"/>
          <w:szCs w:val="20"/>
        </w:rPr>
        <w:sectPr w:rsidR="005119EE" w:rsidRPr="00BB6545" w:rsidSect="00A01688">
          <w:type w:val="continuous"/>
          <w:pgSz w:w="12242" w:h="15842" w:code="1"/>
          <w:pgMar w:top="1701" w:right="709" w:bottom="1412" w:left="709" w:header="720" w:footer="720" w:gutter="0"/>
          <w:cols w:num="2" w:space="432"/>
          <w:docGrid w:linePitch="360"/>
        </w:sectPr>
      </w:pPr>
      <w:r>
        <w:rPr>
          <w:color w:val="000000"/>
          <w:sz w:val="20"/>
          <w:szCs w:val="20"/>
        </w:rPr>
        <w:t>To increase the efficiency and minimize the number of trainable parameters of fine-tuning. The low-range adaptation (</w:t>
      </w:r>
      <w:proofErr w:type="spellStart"/>
      <w:r>
        <w:rPr>
          <w:color w:val="000000"/>
          <w:sz w:val="20"/>
          <w:szCs w:val="20"/>
        </w:rPr>
        <w:t>LoRA</w:t>
      </w:r>
      <w:proofErr w:type="spellEnd"/>
      <w:r>
        <w:rPr>
          <w:color w:val="000000"/>
          <w:sz w:val="20"/>
          <w:szCs w:val="20"/>
        </w:rPr>
        <w:t>) approach</w:t>
      </w:r>
      <w:r w:rsidR="00930C28">
        <w:rPr>
          <w:color w:val="000000"/>
          <w:sz w:val="20"/>
          <w:szCs w:val="20"/>
        </w:rPr>
        <w:t xml:space="preserve"> </w:t>
      </w:r>
      <w:r w:rsidR="00930C28" w:rsidRPr="00930C28">
        <w:rPr>
          <w:color w:val="4472C4" w:themeColor="accent1"/>
          <w:sz w:val="20"/>
          <w:szCs w:val="20"/>
        </w:rPr>
        <w:fldChar w:fldCharType="begin"/>
      </w:r>
      <w:r w:rsidR="00930C28" w:rsidRPr="00930C28">
        <w:rPr>
          <w:color w:val="4472C4" w:themeColor="accent1"/>
          <w:sz w:val="20"/>
          <w:szCs w:val="20"/>
        </w:rPr>
        <w:instrText xml:space="preserve"> REF _Ref175070666 \n \h </w:instrText>
      </w:r>
      <w:r w:rsidR="00930C28" w:rsidRPr="00930C28">
        <w:rPr>
          <w:color w:val="4472C4" w:themeColor="accent1"/>
          <w:sz w:val="20"/>
          <w:szCs w:val="20"/>
        </w:rPr>
      </w:r>
      <w:r w:rsidR="00930C28" w:rsidRPr="00930C28">
        <w:rPr>
          <w:color w:val="4472C4" w:themeColor="accent1"/>
          <w:sz w:val="20"/>
          <w:szCs w:val="20"/>
        </w:rPr>
        <w:fldChar w:fldCharType="separate"/>
      </w:r>
      <w:r w:rsidR="00101BAD">
        <w:rPr>
          <w:color w:val="4472C4" w:themeColor="accent1"/>
          <w:sz w:val="20"/>
          <w:szCs w:val="20"/>
        </w:rPr>
        <w:t>[18]</w:t>
      </w:r>
      <w:r w:rsidR="00930C28" w:rsidRPr="00930C28">
        <w:rPr>
          <w:color w:val="4472C4" w:themeColor="accent1"/>
          <w:sz w:val="20"/>
          <w:szCs w:val="20"/>
        </w:rPr>
        <w:fldChar w:fldCharType="end"/>
      </w:r>
      <w:r>
        <w:rPr>
          <w:color w:val="000000"/>
          <w:sz w:val="20"/>
          <w:szCs w:val="20"/>
        </w:rPr>
        <w:t xml:space="preserve"> represents the trainable weight with two smaller matrices via low-range decomposition. Training these new matrices with new data while the remaining weights are fixed. Both original and adapted weights are combined to get the final results.</w:t>
      </w:r>
      <w:r w:rsidRPr="00930C28">
        <w:rPr>
          <w:color w:val="4472C4" w:themeColor="accent1"/>
          <w:sz w:val="20"/>
          <w:szCs w:val="20"/>
        </w:rPr>
        <w:t xml:space="preserve"> </w:t>
      </w:r>
      <w:hyperlink r:id="rId19" w:anchor="heading=h.iir67nhqa7i4" w:history="1">
        <w:r w:rsidR="00930C28" w:rsidRPr="00930C28">
          <w:rPr>
            <w:rStyle w:val="Hyperlink"/>
            <w:color w:val="4472C4" w:themeColor="accent1"/>
            <w:sz w:val="20"/>
            <w:szCs w:val="20"/>
          </w:rPr>
          <w:fldChar w:fldCharType="begin"/>
        </w:r>
        <w:r w:rsidR="00930C28" w:rsidRPr="00930C28">
          <w:rPr>
            <w:color w:val="4472C4" w:themeColor="accent1"/>
            <w:sz w:val="20"/>
            <w:szCs w:val="20"/>
          </w:rPr>
          <w:instrText xml:space="preserve"> REF _Ref175071153 \h </w:instrText>
        </w:r>
        <w:r w:rsidR="00930C28" w:rsidRPr="00930C28">
          <w:rPr>
            <w:rStyle w:val="Hyperlink"/>
            <w:color w:val="4472C4" w:themeColor="accent1"/>
            <w:sz w:val="20"/>
            <w:szCs w:val="20"/>
          </w:rPr>
          <w:instrText xml:space="preserve"> \* MERGEFORMAT </w:instrText>
        </w:r>
        <w:r w:rsidR="00930C28" w:rsidRPr="00930C28">
          <w:rPr>
            <w:rStyle w:val="Hyperlink"/>
            <w:color w:val="4472C4" w:themeColor="accent1"/>
            <w:sz w:val="20"/>
            <w:szCs w:val="20"/>
          </w:rPr>
        </w:r>
        <w:r w:rsidR="00930C28" w:rsidRPr="00930C28">
          <w:rPr>
            <w:rStyle w:val="Hyperlink"/>
            <w:color w:val="4472C4" w:themeColor="accent1"/>
            <w:sz w:val="20"/>
            <w:szCs w:val="20"/>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2</w:t>
        </w:r>
        <w:r w:rsidR="00930C28" w:rsidRPr="00930C28">
          <w:rPr>
            <w:rStyle w:val="Hyperlink"/>
            <w:color w:val="4472C4" w:themeColor="accent1"/>
            <w:sz w:val="20"/>
            <w:szCs w:val="20"/>
          </w:rPr>
          <w:fldChar w:fldCharType="end"/>
        </w:r>
      </w:hyperlink>
      <w:r>
        <w:rPr>
          <w:color w:val="000000"/>
          <w:sz w:val="20"/>
          <w:szCs w:val="20"/>
        </w:rPr>
        <w:t xml:space="preserve"> describes </w:t>
      </w:r>
      <w:proofErr w:type="spellStart"/>
      <w:r>
        <w:rPr>
          <w:color w:val="000000"/>
          <w:sz w:val="20"/>
          <w:szCs w:val="20"/>
        </w:rPr>
        <w:t>QLoRa</w:t>
      </w:r>
      <w:proofErr w:type="spellEnd"/>
      <w:r>
        <w:rPr>
          <w:color w:val="000000"/>
          <w:sz w:val="20"/>
          <w:szCs w:val="20"/>
        </w:rPr>
        <w:t xml:space="preserve"> setting parameters for each model experiment. The variable</w:t>
      </w:r>
      <w:r>
        <w:rPr>
          <w:i/>
          <w:iCs/>
          <w:color w:val="000000"/>
          <w:sz w:val="20"/>
          <w:szCs w:val="20"/>
        </w:rPr>
        <w:t xml:space="preserve"> r </w:t>
      </w:r>
      <w:r>
        <w:rPr>
          <w:color w:val="000000"/>
          <w:sz w:val="20"/>
          <w:szCs w:val="20"/>
        </w:rPr>
        <w:t xml:space="preserve">is the rank of update matrices and </w:t>
      </w:r>
      <w:proofErr w:type="spellStart"/>
      <w:r>
        <w:rPr>
          <w:i/>
          <w:iCs/>
          <w:color w:val="000000"/>
          <w:sz w:val="20"/>
          <w:szCs w:val="20"/>
        </w:rPr>
        <w:t>lora_alpha</w:t>
      </w:r>
      <w:proofErr w:type="spellEnd"/>
      <w:r>
        <w:rPr>
          <w:i/>
          <w:iCs/>
          <w:color w:val="000000"/>
          <w:sz w:val="20"/>
          <w:szCs w:val="20"/>
        </w:rPr>
        <w:t xml:space="preserve"> </w:t>
      </w:r>
      <w:r>
        <w:rPr>
          <w:color w:val="000000"/>
          <w:sz w:val="20"/>
          <w:szCs w:val="20"/>
        </w:rPr>
        <w:t xml:space="preserve">is the scaling factor of </w:t>
      </w:r>
      <w:proofErr w:type="spellStart"/>
      <w:r>
        <w:rPr>
          <w:color w:val="000000"/>
          <w:sz w:val="20"/>
          <w:szCs w:val="20"/>
        </w:rPr>
        <w:t>LoRA</w:t>
      </w:r>
      <w:proofErr w:type="spellEnd"/>
      <w:r>
        <w:rPr>
          <w:color w:val="000000"/>
          <w:sz w:val="20"/>
          <w:szCs w:val="20"/>
        </w:rPr>
        <w:t>.</w:t>
      </w:r>
    </w:p>
    <w:p w14:paraId="51AC0D66" w14:textId="5CD9AEC1" w:rsidR="00D84B05" w:rsidRPr="00D84B05" w:rsidRDefault="00D84B05" w:rsidP="003C096B">
      <w:pPr>
        <w:pStyle w:val="Caption"/>
        <w:framePr w:w="4708" w:hSpace="181" w:wrap="around" w:vAnchor="text" w:hAnchor="page" w:x="1009" w:y="-85"/>
        <w:spacing w:after="0"/>
        <w:suppressOverlap/>
        <w:rPr>
          <w:i w:val="0"/>
          <w:iCs w:val="0"/>
          <w:color w:val="auto"/>
        </w:rPr>
      </w:pPr>
      <w:bookmarkStart w:id="2" w:name="_Ref175071068"/>
      <w:r w:rsidRPr="00710605">
        <w:rPr>
          <w:b/>
          <w:bCs/>
          <w:i w:val="0"/>
          <w:iCs w:val="0"/>
          <w:color w:val="auto"/>
        </w:rPr>
        <w:lastRenderedPageBreak/>
        <w:t xml:space="preserve">Table </w:t>
      </w:r>
      <w:r w:rsidR="00271B6E" w:rsidRPr="00710605">
        <w:rPr>
          <w:b/>
          <w:bCs/>
          <w:i w:val="0"/>
          <w:iCs w:val="0"/>
          <w:color w:val="auto"/>
        </w:rPr>
        <w:fldChar w:fldCharType="begin"/>
      </w:r>
      <w:r w:rsidR="00271B6E" w:rsidRPr="00710605">
        <w:rPr>
          <w:b/>
          <w:bCs/>
          <w:i w:val="0"/>
          <w:iCs w:val="0"/>
          <w:color w:val="auto"/>
        </w:rPr>
        <w:instrText xml:space="preserve"> SEQ Table \* ARABIC </w:instrText>
      </w:r>
      <w:r w:rsidR="00271B6E" w:rsidRPr="00710605">
        <w:rPr>
          <w:b/>
          <w:bCs/>
          <w:i w:val="0"/>
          <w:iCs w:val="0"/>
          <w:color w:val="auto"/>
        </w:rPr>
        <w:fldChar w:fldCharType="separate"/>
      </w:r>
      <w:r w:rsidR="00101BAD" w:rsidRPr="00710605">
        <w:rPr>
          <w:b/>
          <w:bCs/>
          <w:i w:val="0"/>
          <w:iCs w:val="0"/>
          <w:noProof/>
          <w:color w:val="auto"/>
        </w:rPr>
        <w:t>1</w:t>
      </w:r>
      <w:r w:rsidR="00271B6E" w:rsidRPr="00710605">
        <w:rPr>
          <w:b/>
          <w:bCs/>
          <w:i w:val="0"/>
          <w:iCs w:val="0"/>
          <w:color w:val="auto"/>
        </w:rPr>
        <w:fldChar w:fldCharType="end"/>
      </w:r>
      <w:bookmarkEnd w:id="2"/>
      <w:r w:rsidRPr="00710605">
        <w:rPr>
          <w:i w:val="0"/>
          <w:iCs w:val="0"/>
          <w:color w:val="auto"/>
        </w:rPr>
        <w:t>. The value of each original model parameter</w:t>
      </w:r>
    </w:p>
    <w:tbl>
      <w:tblPr>
        <w:tblStyle w:val="TableGrid"/>
        <w:tblpPr w:leftFromText="180" w:rightFromText="180" w:vertAnchor="page" w:horzAnchor="margin" w:tblpX="284" w:tblpY="1927"/>
        <w:tblW w:w="10206" w:type="dxa"/>
        <w:tblCellMar>
          <w:left w:w="0" w:type="dxa"/>
        </w:tblCellMar>
        <w:tblLook w:val="04A0" w:firstRow="1" w:lastRow="0" w:firstColumn="1" w:lastColumn="0" w:noHBand="0" w:noVBand="1"/>
      </w:tblPr>
      <w:tblGrid>
        <w:gridCol w:w="1530"/>
        <w:gridCol w:w="1814"/>
        <w:gridCol w:w="1814"/>
        <w:gridCol w:w="1814"/>
        <w:gridCol w:w="1814"/>
        <w:gridCol w:w="1420"/>
      </w:tblGrid>
      <w:tr w:rsidR="00041139" w14:paraId="4372E3AA" w14:textId="77777777" w:rsidTr="003C096B">
        <w:trPr>
          <w:trHeight w:val="227"/>
        </w:trPr>
        <w:tc>
          <w:tcPr>
            <w:tcW w:w="1530" w:type="dxa"/>
            <w:tcBorders>
              <w:left w:val="nil"/>
              <w:bottom w:val="single" w:sz="4" w:space="0" w:color="000000"/>
              <w:right w:val="nil"/>
            </w:tcBorders>
            <w:vAlign w:val="center"/>
          </w:tcPr>
          <w:p w14:paraId="5C3BC2A9" w14:textId="75984CD5" w:rsidR="00041139" w:rsidRPr="00041139" w:rsidRDefault="00041139" w:rsidP="003C096B">
            <w:pPr>
              <w:rPr>
                <w:rFonts w:ascii="Times New Roman" w:hAnsi="Times New Roman" w:cs="Times New Roman"/>
                <w:sz w:val="20"/>
                <w:szCs w:val="20"/>
              </w:rPr>
            </w:pPr>
            <w:r w:rsidRPr="00041139">
              <w:rPr>
                <w:rFonts w:ascii="Times New Roman" w:hAnsi="Times New Roman" w:cs="Times New Roman"/>
                <w:color w:val="000000"/>
                <w:sz w:val="20"/>
                <w:szCs w:val="20"/>
              </w:rPr>
              <w:t>Parameters</w:t>
            </w:r>
          </w:p>
        </w:tc>
        <w:tc>
          <w:tcPr>
            <w:tcW w:w="1814" w:type="dxa"/>
            <w:tcBorders>
              <w:left w:val="nil"/>
              <w:bottom w:val="single" w:sz="4" w:space="0" w:color="000000"/>
              <w:right w:val="nil"/>
            </w:tcBorders>
            <w:vAlign w:val="center"/>
          </w:tcPr>
          <w:p w14:paraId="7BA7C281" w14:textId="0E1D1CE3"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Gemma 7B</w:t>
            </w:r>
          </w:p>
        </w:tc>
        <w:tc>
          <w:tcPr>
            <w:tcW w:w="1814" w:type="dxa"/>
            <w:tcBorders>
              <w:left w:val="nil"/>
              <w:bottom w:val="single" w:sz="4" w:space="0" w:color="000000"/>
              <w:right w:val="nil"/>
            </w:tcBorders>
            <w:vAlign w:val="center"/>
          </w:tcPr>
          <w:p w14:paraId="6DDDCB64" w14:textId="611C833F"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Llama3 8B</w:t>
            </w:r>
          </w:p>
        </w:tc>
        <w:tc>
          <w:tcPr>
            <w:tcW w:w="1814" w:type="dxa"/>
            <w:tcBorders>
              <w:left w:val="nil"/>
              <w:bottom w:val="single" w:sz="4" w:space="0" w:color="000000"/>
              <w:right w:val="nil"/>
            </w:tcBorders>
            <w:vAlign w:val="center"/>
          </w:tcPr>
          <w:p w14:paraId="70D0B755" w14:textId="4D512BF8"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Mistral 7B v0.3</w:t>
            </w:r>
          </w:p>
        </w:tc>
        <w:tc>
          <w:tcPr>
            <w:tcW w:w="1814" w:type="dxa"/>
            <w:tcBorders>
              <w:left w:val="nil"/>
              <w:bottom w:val="single" w:sz="4" w:space="0" w:color="000000"/>
              <w:right w:val="nil"/>
            </w:tcBorders>
            <w:vAlign w:val="center"/>
          </w:tcPr>
          <w:p w14:paraId="12162966" w14:textId="2246F9F8"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Phi 2</w:t>
            </w:r>
          </w:p>
        </w:tc>
        <w:tc>
          <w:tcPr>
            <w:tcW w:w="1420" w:type="dxa"/>
            <w:tcBorders>
              <w:left w:val="nil"/>
              <w:bottom w:val="single" w:sz="4" w:space="0" w:color="000000"/>
              <w:right w:val="nil"/>
            </w:tcBorders>
            <w:vAlign w:val="center"/>
          </w:tcPr>
          <w:p w14:paraId="773EE8B8" w14:textId="7B5FC867"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Qwen v2 7B</w:t>
            </w:r>
          </w:p>
        </w:tc>
      </w:tr>
      <w:tr w:rsidR="00041139" w14:paraId="742BE7B9" w14:textId="77777777" w:rsidTr="003C096B">
        <w:trPr>
          <w:trHeight w:val="227"/>
        </w:trPr>
        <w:tc>
          <w:tcPr>
            <w:tcW w:w="1530" w:type="dxa"/>
            <w:tcBorders>
              <w:left w:val="nil"/>
              <w:bottom w:val="nil"/>
              <w:right w:val="nil"/>
            </w:tcBorders>
            <w:vAlign w:val="center"/>
          </w:tcPr>
          <w:p w14:paraId="2994BE4F" w14:textId="0D28BA34" w:rsidR="00041139" w:rsidRPr="00041139" w:rsidRDefault="00041139" w:rsidP="003C096B">
            <w:pPr>
              <w:rPr>
                <w:rFonts w:ascii="Times New Roman" w:hAnsi="Times New Roman" w:cs="Times New Roman"/>
                <w:sz w:val="20"/>
                <w:szCs w:val="20"/>
              </w:rPr>
            </w:pPr>
            <w:proofErr w:type="spellStart"/>
            <w:r w:rsidRPr="00041139">
              <w:rPr>
                <w:rFonts w:ascii="Times New Roman" w:hAnsi="Times New Roman" w:cs="Times New Roman"/>
                <w:color w:val="000000"/>
                <w:sz w:val="20"/>
                <w:szCs w:val="20"/>
              </w:rPr>
              <w:t>d_model</w:t>
            </w:r>
            <w:proofErr w:type="spellEnd"/>
          </w:p>
        </w:tc>
        <w:tc>
          <w:tcPr>
            <w:tcW w:w="1814" w:type="dxa"/>
            <w:tcBorders>
              <w:left w:val="nil"/>
              <w:bottom w:val="nil"/>
              <w:right w:val="nil"/>
            </w:tcBorders>
            <w:vAlign w:val="center"/>
          </w:tcPr>
          <w:p w14:paraId="4A55B677" w14:textId="6E7C062C"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3,072</w:t>
            </w:r>
          </w:p>
        </w:tc>
        <w:tc>
          <w:tcPr>
            <w:tcW w:w="1814" w:type="dxa"/>
            <w:tcBorders>
              <w:left w:val="nil"/>
              <w:bottom w:val="nil"/>
              <w:right w:val="nil"/>
            </w:tcBorders>
            <w:vAlign w:val="center"/>
          </w:tcPr>
          <w:p w14:paraId="5545BDEF" w14:textId="2705C969"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4,096</w:t>
            </w:r>
          </w:p>
        </w:tc>
        <w:tc>
          <w:tcPr>
            <w:tcW w:w="1814" w:type="dxa"/>
            <w:tcBorders>
              <w:left w:val="nil"/>
              <w:bottom w:val="nil"/>
              <w:right w:val="nil"/>
            </w:tcBorders>
            <w:vAlign w:val="center"/>
          </w:tcPr>
          <w:p w14:paraId="6F945755" w14:textId="240C8BB3"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4,096</w:t>
            </w:r>
          </w:p>
        </w:tc>
        <w:tc>
          <w:tcPr>
            <w:tcW w:w="1814" w:type="dxa"/>
            <w:tcBorders>
              <w:left w:val="nil"/>
              <w:bottom w:val="nil"/>
              <w:right w:val="nil"/>
            </w:tcBorders>
            <w:vAlign w:val="center"/>
          </w:tcPr>
          <w:p w14:paraId="28E74C18" w14:textId="1058219B"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2,048</w:t>
            </w:r>
          </w:p>
        </w:tc>
        <w:tc>
          <w:tcPr>
            <w:tcW w:w="1420" w:type="dxa"/>
            <w:tcBorders>
              <w:left w:val="nil"/>
              <w:bottom w:val="nil"/>
              <w:right w:val="nil"/>
            </w:tcBorders>
            <w:vAlign w:val="center"/>
          </w:tcPr>
          <w:p w14:paraId="4C5F0411" w14:textId="200DE70A"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3,584</w:t>
            </w:r>
          </w:p>
        </w:tc>
      </w:tr>
      <w:tr w:rsidR="00041139" w14:paraId="006B2B93" w14:textId="77777777" w:rsidTr="003C096B">
        <w:trPr>
          <w:trHeight w:val="227"/>
        </w:trPr>
        <w:tc>
          <w:tcPr>
            <w:tcW w:w="1530" w:type="dxa"/>
            <w:tcBorders>
              <w:top w:val="nil"/>
              <w:left w:val="nil"/>
              <w:bottom w:val="nil"/>
              <w:right w:val="nil"/>
            </w:tcBorders>
            <w:vAlign w:val="center"/>
          </w:tcPr>
          <w:p w14:paraId="5365A575" w14:textId="50653928" w:rsidR="00041139" w:rsidRPr="00041139" w:rsidRDefault="00041139" w:rsidP="003C096B">
            <w:pPr>
              <w:rPr>
                <w:rFonts w:ascii="Times New Roman" w:hAnsi="Times New Roman" w:cs="Times New Roman"/>
                <w:sz w:val="20"/>
                <w:szCs w:val="20"/>
              </w:rPr>
            </w:pPr>
            <w:proofErr w:type="spellStart"/>
            <w:r w:rsidRPr="00041139">
              <w:rPr>
                <w:rFonts w:ascii="Times New Roman" w:hAnsi="Times New Roman" w:cs="Times New Roman"/>
                <w:color w:val="000000"/>
                <w:sz w:val="20"/>
                <w:szCs w:val="20"/>
              </w:rPr>
              <w:t>num_layers</w:t>
            </w:r>
            <w:proofErr w:type="spellEnd"/>
          </w:p>
        </w:tc>
        <w:tc>
          <w:tcPr>
            <w:tcW w:w="1814" w:type="dxa"/>
            <w:tcBorders>
              <w:top w:val="nil"/>
              <w:left w:val="nil"/>
              <w:bottom w:val="nil"/>
              <w:right w:val="nil"/>
            </w:tcBorders>
            <w:vAlign w:val="center"/>
          </w:tcPr>
          <w:p w14:paraId="7D896014" w14:textId="564E9B28"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28</w:t>
            </w:r>
          </w:p>
        </w:tc>
        <w:tc>
          <w:tcPr>
            <w:tcW w:w="1814" w:type="dxa"/>
            <w:tcBorders>
              <w:top w:val="nil"/>
              <w:left w:val="nil"/>
              <w:bottom w:val="nil"/>
              <w:right w:val="nil"/>
            </w:tcBorders>
            <w:vAlign w:val="center"/>
          </w:tcPr>
          <w:p w14:paraId="1A37D2A8" w14:textId="20A32F64"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814" w:type="dxa"/>
            <w:tcBorders>
              <w:top w:val="nil"/>
              <w:left w:val="nil"/>
              <w:bottom w:val="nil"/>
              <w:right w:val="nil"/>
            </w:tcBorders>
            <w:vAlign w:val="center"/>
          </w:tcPr>
          <w:p w14:paraId="6A994661" w14:textId="2F5DCB59"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814" w:type="dxa"/>
            <w:tcBorders>
              <w:top w:val="nil"/>
              <w:left w:val="nil"/>
              <w:bottom w:val="nil"/>
              <w:right w:val="nil"/>
            </w:tcBorders>
            <w:vAlign w:val="center"/>
          </w:tcPr>
          <w:p w14:paraId="152DDECB" w14:textId="3C4EDBC4"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420" w:type="dxa"/>
            <w:tcBorders>
              <w:top w:val="nil"/>
              <w:left w:val="nil"/>
              <w:bottom w:val="nil"/>
              <w:right w:val="nil"/>
            </w:tcBorders>
            <w:vAlign w:val="center"/>
          </w:tcPr>
          <w:p w14:paraId="1BC8C646" w14:textId="3851BE27"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r>
      <w:tr w:rsidR="00041139" w14:paraId="140D998C" w14:textId="77777777" w:rsidTr="003C096B">
        <w:trPr>
          <w:trHeight w:val="227"/>
        </w:trPr>
        <w:tc>
          <w:tcPr>
            <w:tcW w:w="1530" w:type="dxa"/>
            <w:tcBorders>
              <w:top w:val="nil"/>
              <w:left w:val="nil"/>
              <w:bottom w:val="nil"/>
              <w:right w:val="nil"/>
            </w:tcBorders>
            <w:vAlign w:val="center"/>
          </w:tcPr>
          <w:p w14:paraId="2A734619" w14:textId="32F8B0BD" w:rsidR="00041139" w:rsidRPr="00041139" w:rsidRDefault="00041139" w:rsidP="003C096B">
            <w:pPr>
              <w:rPr>
                <w:rFonts w:ascii="Times New Roman" w:hAnsi="Times New Roman" w:cs="Times New Roman"/>
                <w:sz w:val="20"/>
                <w:szCs w:val="20"/>
              </w:rPr>
            </w:pPr>
            <w:r w:rsidRPr="00041139">
              <w:rPr>
                <w:rFonts w:ascii="Times New Roman" w:hAnsi="Times New Roman" w:cs="Times New Roman"/>
                <w:color w:val="000000"/>
                <w:sz w:val="20"/>
                <w:szCs w:val="20"/>
              </w:rPr>
              <w:t>hidden dims</w:t>
            </w:r>
          </w:p>
        </w:tc>
        <w:tc>
          <w:tcPr>
            <w:tcW w:w="1814" w:type="dxa"/>
            <w:tcBorders>
              <w:top w:val="nil"/>
              <w:left w:val="nil"/>
              <w:bottom w:val="nil"/>
              <w:right w:val="nil"/>
            </w:tcBorders>
            <w:vAlign w:val="center"/>
          </w:tcPr>
          <w:p w14:paraId="2355008E" w14:textId="09A122F2"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49,152</w:t>
            </w:r>
          </w:p>
        </w:tc>
        <w:tc>
          <w:tcPr>
            <w:tcW w:w="1814" w:type="dxa"/>
            <w:tcBorders>
              <w:top w:val="nil"/>
              <w:left w:val="nil"/>
              <w:bottom w:val="nil"/>
              <w:right w:val="nil"/>
            </w:tcBorders>
            <w:vAlign w:val="center"/>
          </w:tcPr>
          <w:p w14:paraId="0F0313E7" w14:textId="05C6610E"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w:t>
            </w:r>
          </w:p>
        </w:tc>
        <w:tc>
          <w:tcPr>
            <w:tcW w:w="1814" w:type="dxa"/>
            <w:tcBorders>
              <w:top w:val="nil"/>
              <w:left w:val="nil"/>
              <w:bottom w:val="nil"/>
              <w:right w:val="nil"/>
            </w:tcBorders>
            <w:vAlign w:val="center"/>
          </w:tcPr>
          <w:p w14:paraId="041F4B9E" w14:textId="2685FFF9"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14,336</w:t>
            </w:r>
          </w:p>
        </w:tc>
        <w:tc>
          <w:tcPr>
            <w:tcW w:w="1814" w:type="dxa"/>
            <w:tcBorders>
              <w:top w:val="nil"/>
              <w:left w:val="nil"/>
              <w:bottom w:val="nil"/>
              <w:right w:val="nil"/>
            </w:tcBorders>
            <w:vAlign w:val="center"/>
          </w:tcPr>
          <w:p w14:paraId="3FA49B31" w14:textId="7DB9BB89"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2,560</w:t>
            </w:r>
          </w:p>
        </w:tc>
        <w:tc>
          <w:tcPr>
            <w:tcW w:w="1420" w:type="dxa"/>
            <w:tcBorders>
              <w:top w:val="nil"/>
              <w:left w:val="nil"/>
              <w:bottom w:val="nil"/>
              <w:right w:val="nil"/>
            </w:tcBorders>
            <w:vAlign w:val="center"/>
          </w:tcPr>
          <w:p w14:paraId="28E27E22" w14:textId="595C6CEE"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4,096</w:t>
            </w:r>
          </w:p>
        </w:tc>
      </w:tr>
      <w:tr w:rsidR="00041139" w14:paraId="405C22E0" w14:textId="77777777" w:rsidTr="003C096B">
        <w:trPr>
          <w:trHeight w:val="227"/>
        </w:trPr>
        <w:tc>
          <w:tcPr>
            <w:tcW w:w="1530" w:type="dxa"/>
            <w:tcBorders>
              <w:top w:val="nil"/>
              <w:left w:val="nil"/>
              <w:bottom w:val="nil"/>
              <w:right w:val="nil"/>
            </w:tcBorders>
            <w:vAlign w:val="center"/>
          </w:tcPr>
          <w:p w14:paraId="68C8565D" w14:textId="49CBD188" w:rsidR="00041139" w:rsidRPr="00041139" w:rsidRDefault="00041139" w:rsidP="003C096B">
            <w:pPr>
              <w:rPr>
                <w:rFonts w:ascii="Times New Roman" w:hAnsi="Times New Roman" w:cs="Times New Roman"/>
                <w:sz w:val="20"/>
                <w:szCs w:val="20"/>
              </w:rPr>
            </w:pPr>
            <w:proofErr w:type="spellStart"/>
            <w:r w:rsidRPr="00041139">
              <w:rPr>
                <w:rFonts w:ascii="Times New Roman" w:hAnsi="Times New Roman" w:cs="Times New Roman"/>
                <w:color w:val="000000"/>
                <w:sz w:val="20"/>
                <w:szCs w:val="20"/>
              </w:rPr>
              <w:t>num_heads</w:t>
            </w:r>
            <w:proofErr w:type="spellEnd"/>
          </w:p>
        </w:tc>
        <w:tc>
          <w:tcPr>
            <w:tcW w:w="1814" w:type="dxa"/>
            <w:tcBorders>
              <w:top w:val="nil"/>
              <w:left w:val="nil"/>
              <w:bottom w:val="nil"/>
              <w:right w:val="nil"/>
            </w:tcBorders>
            <w:vAlign w:val="center"/>
          </w:tcPr>
          <w:p w14:paraId="68A62B10" w14:textId="2B323DE7"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16</w:t>
            </w:r>
          </w:p>
        </w:tc>
        <w:tc>
          <w:tcPr>
            <w:tcW w:w="1814" w:type="dxa"/>
            <w:tcBorders>
              <w:top w:val="nil"/>
              <w:left w:val="nil"/>
              <w:bottom w:val="nil"/>
              <w:right w:val="nil"/>
            </w:tcBorders>
            <w:vAlign w:val="center"/>
          </w:tcPr>
          <w:p w14:paraId="49CEF9A0" w14:textId="417D852F"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814" w:type="dxa"/>
            <w:tcBorders>
              <w:top w:val="nil"/>
              <w:left w:val="nil"/>
              <w:bottom w:val="nil"/>
              <w:right w:val="nil"/>
            </w:tcBorders>
            <w:vAlign w:val="center"/>
          </w:tcPr>
          <w:p w14:paraId="244B4FC9" w14:textId="076B33BE"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814" w:type="dxa"/>
            <w:tcBorders>
              <w:top w:val="nil"/>
              <w:left w:val="nil"/>
              <w:bottom w:val="nil"/>
              <w:right w:val="nil"/>
            </w:tcBorders>
            <w:vAlign w:val="center"/>
          </w:tcPr>
          <w:p w14:paraId="784091A1" w14:textId="36ACC76E"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420" w:type="dxa"/>
            <w:tcBorders>
              <w:top w:val="nil"/>
              <w:left w:val="nil"/>
              <w:bottom w:val="nil"/>
              <w:right w:val="nil"/>
            </w:tcBorders>
            <w:vAlign w:val="center"/>
          </w:tcPr>
          <w:p w14:paraId="601FD5DB" w14:textId="1D6BA4C6"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r>
      <w:tr w:rsidR="00041139" w14:paraId="08AF50B5" w14:textId="77777777" w:rsidTr="003C096B">
        <w:trPr>
          <w:trHeight w:val="227"/>
        </w:trPr>
        <w:tc>
          <w:tcPr>
            <w:tcW w:w="1530" w:type="dxa"/>
            <w:tcBorders>
              <w:top w:val="nil"/>
              <w:left w:val="nil"/>
              <w:bottom w:val="nil"/>
              <w:right w:val="nil"/>
            </w:tcBorders>
            <w:vAlign w:val="center"/>
          </w:tcPr>
          <w:p w14:paraId="29B2CFEE" w14:textId="459D034A" w:rsidR="00041139" w:rsidRPr="00041139" w:rsidRDefault="00041139" w:rsidP="003C096B">
            <w:pPr>
              <w:rPr>
                <w:rFonts w:ascii="Times New Roman" w:hAnsi="Times New Roman" w:cs="Times New Roman"/>
                <w:sz w:val="20"/>
                <w:szCs w:val="20"/>
              </w:rPr>
            </w:pPr>
            <w:proofErr w:type="spellStart"/>
            <w:r w:rsidRPr="00041139">
              <w:rPr>
                <w:rFonts w:ascii="Times New Roman" w:hAnsi="Times New Roman" w:cs="Times New Roman"/>
                <w:color w:val="000000"/>
                <w:sz w:val="20"/>
                <w:szCs w:val="20"/>
              </w:rPr>
              <w:t>num_kv_heads</w:t>
            </w:r>
            <w:proofErr w:type="spellEnd"/>
          </w:p>
        </w:tc>
        <w:tc>
          <w:tcPr>
            <w:tcW w:w="1814" w:type="dxa"/>
            <w:tcBorders>
              <w:top w:val="nil"/>
              <w:left w:val="nil"/>
              <w:bottom w:val="nil"/>
              <w:right w:val="nil"/>
            </w:tcBorders>
            <w:vAlign w:val="center"/>
          </w:tcPr>
          <w:p w14:paraId="4BDFAE29" w14:textId="33941309"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16</w:t>
            </w:r>
          </w:p>
        </w:tc>
        <w:tc>
          <w:tcPr>
            <w:tcW w:w="1814" w:type="dxa"/>
            <w:tcBorders>
              <w:top w:val="nil"/>
              <w:left w:val="nil"/>
              <w:bottom w:val="nil"/>
              <w:right w:val="nil"/>
            </w:tcBorders>
            <w:vAlign w:val="center"/>
          </w:tcPr>
          <w:p w14:paraId="5F29266C" w14:textId="52AB225A"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8</w:t>
            </w:r>
          </w:p>
        </w:tc>
        <w:tc>
          <w:tcPr>
            <w:tcW w:w="1814" w:type="dxa"/>
            <w:tcBorders>
              <w:top w:val="nil"/>
              <w:left w:val="nil"/>
              <w:bottom w:val="nil"/>
              <w:right w:val="nil"/>
            </w:tcBorders>
            <w:vAlign w:val="center"/>
          </w:tcPr>
          <w:p w14:paraId="48B3DAAB" w14:textId="0A51A79F"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8</w:t>
            </w:r>
          </w:p>
        </w:tc>
        <w:tc>
          <w:tcPr>
            <w:tcW w:w="1814" w:type="dxa"/>
            <w:tcBorders>
              <w:top w:val="nil"/>
              <w:left w:val="nil"/>
              <w:bottom w:val="nil"/>
              <w:right w:val="nil"/>
            </w:tcBorders>
            <w:vAlign w:val="center"/>
          </w:tcPr>
          <w:p w14:paraId="36D8BF5E" w14:textId="799838D4"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420" w:type="dxa"/>
            <w:tcBorders>
              <w:top w:val="nil"/>
              <w:left w:val="nil"/>
              <w:bottom w:val="nil"/>
              <w:right w:val="nil"/>
            </w:tcBorders>
            <w:vAlign w:val="center"/>
          </w:tcPr>
          <w:p w14:paraId="34324C8B" w14:textId="5FC91473"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r>
      <w:tr w:rsidR="00041139" w14:paraId="05791ACD" w14:textId="77777777" w:rsidTr="003C096B">
        <w:trPr>
          <w:trHeight w:val="227"/>
        </w:trPr>
        <w:tc>
          <w:tcPr>
            <w:tcW w:w="1530" w:type="dxa"/>
            <w:tcBorders>
              <w:top w:val="nil"/>
              <w:left w:val="nil"/>
              <w:bottom w:val="nil"/>
              <w:right w:val="nil"/>
            </w:tcBorders>
            <w:vAlign w:val="center"/>
          </w:tcPr>
          <w:p w14:paraId="48B7EBEC" w14:textId="40226E4C" w:rsidR="00041139" w:rsidRPr="00041139" w:rsidRDefault="00041139" w:rsidP="003C096B">
            <w:pPr>
              <w:rPr>
                <w:rFonts w:ascii="Times New Roman" w:hAnsi="Times New Roman" w:cs="Times New Roman"/>
                <w:sz w:val="20"/>
                <w:szCs w:val="20"/>
              </w:rPr>
            </w:pPr>
            <w:r w:rsidRPr="00041139">
              <w:rPr>
                <w:rFonts w:ascii="Times New Roman" w:hAnsi="Times New Roman" w:cs="Times New Roman"/>
                <w:color w:val="000000"/>
                <w:sz w:val="20"/>
                <w:szCs w:val="20"/>
              </w:rPr>
              <w:t>head size</w:t>
            </w:r>
          </w:p>
        </w:tc>
        <w:tc>
          <w:tcPr>
            <w:tcW w:w="1814" w:type="dxa"/>
            <w:tcBorders>
              <w:top w:val="nil"/>
              <w:left w:val="nil"/>
              <w:bottom w:val="nil"/>
              <w:right w:val="nil"/>
            </w:tcBorders>
            <w:vAlign w:val="center"/>
          </w:tcPr>
          <w:p w14:paraId="52E2911A" w14:textId="03EE3061"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256</w:t>
            </w:r>
          </w:p>
        </w:tc>
        <w:tc>
          <w:tcPr>
            <w:tcW w:w="1814" w:type="dxa"/>
            <w:tcBorders>
              <w:top w:val="nil"/>
              <w:left w:val="nil"/>
              <w:bottom w:val="nil"/>
              <w:right w:val="nil"/>
            </w:tcBorders>
            <w:vAlign w:val="center"/>
          </w:tcPr>
          <w:p w14:paraId="58E58084" w14:textId="63C2B9C0"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256</w:t>
            </w:r>
          </w:p>
        </w:tc>
        <w:tc>
          <w:tcPr>
            <w:tcW w:w="1814" w:type="dxa"/>
            <w:tcBorders>
              <w:top w:val="nil"/>
              <w:left w:val="nil"/>
              <w:bottom w:val="nil"/>
              <w:right w:val="nil"/>
            </w:tcBorders>
            <w:vAlign w:val="center"/>
          </w:tcPr>
          <w:p w14:paraId="77801B45" w14:textId="405CE3A6"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128</w:t>
            </w:r>
          </w:p>
        </w:tc>
        <w:tc>
          <w:tcPr>
            <w:tcW w:w="1814" w:type="dxa"/>
            <w:tcBorders>
              <w:top w:val="nil"/>
              <w:left w:val="nil"/>
              <w:bottom w:val="nil"/>
              <w:right w:val="nil"/>
            </w:tcBorders>
            <w:vAlign w:val="center"/>
          </w:tcPr>
          <w:p w14:paraId="08A325AC" w14:textId="46963C88"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w:t>
            </w:r>
          </w:p>
        </w:tc>
        <w:tc>
          <w:tcPr>
            <w:tcW w:w="1420" w:type="dxa"/>
            <w:tcBorders>
              <w:top w:val="nil"/>
              <w:left w:val="nil"/>
              <w:bottom w:val="nil"/>
              <w:right w:val="nil"/>
            </w:tcBorders>
            <w:vAlign w:val="center"/>
          </w:tcPr>
          <w:p w14:paraId="75E8F7D8" w14:textId="0C9D1676"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256</w:t>
            </w:r>
          </w:p>
        </w:tc>
      </w:tr>
      <w:tr w:rsidR="00041139" w14:paraId="69DFFEAB" w14:textId="77777777" w:rsidTr="003C096B">
        <w:trPr>
          <w:trHeight w:val="227"/>
        </w:trPr>
        <w:tc>
          <w:tcPr>
            <w:tcW w:w="1530" w:type="dxa"/>
            <w:tcBorders>
              <w:top w:val="nil"/>
              <w:left w:val="nil"/>
              <w:right w:val="nil"/>
            </w:tcBorders>
            <w:vAlign w:val="center"/>
          </w:tcPr>
          <w:p w14:paraId="1205CB5F" w14:textId="0173534F" w:rsidR="00041139" w:rsidRPr="00041139" w:rsidRDefault="00041139" w:rsidP="003C096B">
            <w:pPr>
              <w:rPr>
                <w:rFonts w:ascii="Times New Roman" w:hAnsi="Times New Roman" w:cs="Times New Roman"/>
                <w:sz w:val="20"/>
                <w:szCs w:val="20"/>
              </w:rPr>
            </w:pPr>
            <w:proofErr w:type="spellStart"/>
            <w:r w:rsidRPr="00041139">
              <w:rPr>
                <w:rFonts w:ascii="Times New Roman" w:hAnsi="Times New Roman" w:cs="Times New Roman"/>
                <w:color w:val="000000"/>
                <w:sz w:val="20"/>
                <w:szCs w:val="20"/>
              </w:rPr>
              <w:t>vocab_size</w:t>
            </w:r>
            <w:proofErr w:type="spellEnd"/>
          </w:p>
        </w:tc>
        <w:tc>
          <w:tcPr>
            <w:tcW w:w="1814" w:type="dxa"/>
            <w:tcBorders>
              <w:top w:val="nil"/>
              <w:left w:val="nil"/>
              <w:right w:val="nil"/>
            </w:tcBorders>
            <w:vAlign w:val="center"/>
          </w:tcPr>
          <w:p w14:paraId="0357A507" w14:textId="404FB825"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256,000</w:t>
            </w:r>
          </w:p>
        </w:tc>
        <w:tc>
          <w:tcPr>
            <w:tcW w:w="1814" w:type="dxa"/>
            <w:tcBorders>
              <w:top w:val="nil"/>
              <w:left w:val="nil"/>
              <w:right w:val="nil"/>
            </w:tcBorders>
            <w:vAlign w:val="center"/>
          </w:tcPr>
          <w:p w14:paraId="5462A2C8" w14:textId="4D5830FE"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128,256</w:t>
            </w:r>
          </w:p>
        </w:tc>
        <w:tc>
          <w:tcPr>
            <w:tcW w:w="1814" w:type="dxa"/>
            <w:tcBorders>
              <w:top w:val="nil"/>
              <w:left w:val="nil"/>
              <w:right w:val="nil"/>
            </w:tcBorders>
            <w:vAlign w:val="center"/>
          </w:tcPr>
          <w:p w14:paraId="670BB70F" w14:textId="4B5C6580"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32,768</w:t>
            </w:r>
          </w:p>
        </w:tc>
        <w:tc>
          <w:tcPr>
            <w:tcW w:w="1814" w:type="dxa"/>
            <w:tcBorders>
              <w:top w:val="nil"/>
              <w:left w:val="nil"/>
              <w:right w:val="nil"/>
            </w:tcBorders>
            <w:vAlign w:val="center"/>
          </w:tcPr>
          <w:p w14:paraId="477AA393" w14:textId="32AEC88D" w:rsidR="00041139" w:rsidRPr="00041139" w:rsidRDefault="00041139" w:rsidP="003C096B">
            <w:pPr>
              <w:jc w:val="center"/>
              <w:rPr>
                <w:rFonts w:ascii="Times New Roman" w:hAnsi="Times New Roman" w:cs="Times New Roman"/>
                <w:sz w:val="20"/>
                <w:szCs w:val="20"/>
              </w:rPr>
            </w:pPr>
            <w:r w:rsidRPr="00041139">
              <w:rPr>
                <w:rFonts w:ascii="Times New Roman" w:hAnsi="Times New Roman" w:cs="Times New Roman"/>
                <w:color w:val="000000"/>
                <w:sz w:val="20"/>
                <w:szCs w:val="20"/>
              </w:rPr>
              <w:t>51,200</w:t>
            </w:r>
          </w:p>
        </w:tc>
        <w:tc>
          <w:tcPr>
            <w:tcW w:w="1420" w:type="dxa"/>
            <w:tcBorders>
              <w:top w:val="nil"/>
              <w:left w:val="nil"/>
              <w:right w:val="nil"/>
            </w:tcBorders>
            <w:vAlign w:val="center"/>
          </w:tcPr>
          <w:p w14:paraId="46E2122C" w14:textId="76509605" w:rsidR="00041139" w:rsidRPr="00041139" w:rsidRDefault="00041139" w:rsidP="003C096B">
            <w:pPr>
              <w:keepNext/>
              <w:jc w:val="center"/>
              <w:rPr>
                <w:rFonts w:ascii="Times New Roman" w:hAnsi="Times New Roman" w:cs="Times New Roman"/>
                <w:sz w:val="20"/>
                <w:szCs w:val="20"/>
              </w:rPr>
            </w:pPr>
            <w:r w:rsidRPr="00041139">
              <w:rPr>
                <w:rFonts w:ascii="Times New Roman" w:hAnsi="Times New Roman" w:cs="Times New Roman"/>
                <w:color w:val="000000"/>
                <w:sz w:val="20"/>
                <w:szCs w:val="20"/>
              </w:rPr>
              <w:t>151,936</w:t>
            </w:r>
          </w:p>
        </w:tc>
      </w:tr>
    </w:tbl>
    <w:p w14:paraId="4EB39649" w14:textId="5D70CF41" w:rsidR="00C5110B" w:rsidRDefault="00C5110B" w:rsidP="005119EE">
      <w:pPr>
        <w:sectPr w:rsidR="00C5110B" w:rsidSect="00021908">
          <w:pgSz w:w="12242" w:h="15842" w:code="1"/>
          <w:pgMar w:top="1701" w:right="709" w:bottom="1412" w:left="709" w:header="720" w:footer="720" w:gutter="0"/>
          <w:cols w:num="2" w:space="567"/>
          <w:docGrid w:linePitch="360"/>
        </w:sectPr>
      </w:pPr>
    </w:p>
    <w:p w14:paraId="40E53362" w14:textId="16A5F383" w:rsidR="004817A0" w:rsidRDefault="00271B6E" w:rsidP="004817A0">
      <w:pPr>
        <w:pStyle w:val="Caption"/>
        <w:keepNext/>
        <w:spacing w:before="240"/>
        <w:rPr>
          <w:i w:val="0"/>
          <w:iCs w:val="0"/>
          <w:color w:val="auto"/>
        </w:rPr>
      </w:pPr>
      <w:bookmarkStart w:id="3" w:name="_Ref175071153"/>
      <w:r w:rsidRPr="00271B6E">
        <w:rPr>
          <w:b/>
          <w:bCs/>
          <w:i w:val="0"/>
          <w:iCs w:val="0"/>
          <w:color w:val="auto"/>
        </w:rPr>
        <w:t xml:space="preserve">Table </w:t>
      </w:r>
      <w:r w:rsidRPr="00271B6E">
        <w:rPr>
          <w:b/>
          <w:bCs/>
          <w:i w:val="0"/>
          <w:iCs w:val="0"/>
          <w:color w:val="auto"/>
        </w:rPr>
        <w:fldChar w:fldCharType="begin"/>
      </w:r>
      <w:r w:rsidRPr="00271B6E">
        <w:rPr>
          <w:b/>
          <w:bCs/>
          <w:i w:val="0"/>
          <w:iCs w:val="0"/>
          <w:color w:val="auto"/>
        </w:rPr>
        <w:instrText xml:space="preserve"> SEQ Table \* ARABIC </w:instrText>
      </w:r>
      <w:r w:rsidRPr="00271B6E">
        <w:rPr>
          <w:b/>
          <w:bCs/>
          <w:i w:val="0"/>
          <w:iCs w:val="0"/>
          <w:color w:val="auto"/>
        </w:rPr>
        <w:fldChar w:fldCharType="separate"/>
      </w:r>
      <w:r w:rsidR="00101BAD">
        <w:rPr>
          <w:b/>
          <w:bCs/>
          <w:i w:val="0"/>
          <w:iCs w:val="0"/>
          <w:noProof/>
          <w:color w:val="auto"/>
        </w:rPr>
        <w:t>2</w:t>
      </w:r>
      <w:r w:rsidRPr="00271B6E">
        <w:rPr>
          <w:b/>
          <w:bCs/>
          <w:i w:val="0"/>
          <w:iCs w:val="0"/>
          <w:color w:val="auto"/>
        </w:rPr>
        <w:fldChar w:fldCharType="end"/>
      </w:r>
      <w:bookmarkEnd w:id="3"/>
      <w:r>
        <w:rPr>
          <w:i w:val="0"/>
          <w:iCs w:val="0"/>
          <w:color w:val="auto"/>
        </w:rPr>
        <w:t>.</w:t>
      </w:r>
      <w:r w:rsidRPr="00271B6E">
        <w:rPr>
          <w:i w:val="0"/>
          <w:iCs w:val="0"/>
          <w:color w:val="auto"/>
        </w:rPr>
        <w:t xml:space="preserve"> </w:t>
      </w:r>
      <w:proofErr w:type="spellStart"/>
      <w:r w:rsidRPr="00271B6E">
        <w:rPr>
          <w:i w:val="0"/>
          <w:iCs w:val="0"/>
          <w:color w:val="auto"/>
        </w:rPr>
        <w:t>QLoRA</w:t>
      </w:r>
      <w:proofErr w:type="spellEnd"/>
      <w:r w:rsidRPr="00271B6E">
        <w:rPr>
          <w:i w:val="0"/>
          <w:iCs w:val="0"/>
          <w:color w:val="auto"/>
        </w:rPr>
        <w:t xml:space="preserve"> configuration for each model experiment</w:t>
      </w:r>
    </w:p>
    <w:tbl>
      <w:tblPr>
        <w:tblStyle w:val="TableGrid"/>
        <w:tblW w:w="0" w:type="auto"/>
        <w:tblLayout w:type="fixed"/>
        <w:tblCellMar>
          <w:left w:w="0" w:type="dxa"/>
          <w:right w:w="0" w:type="dxa"/>
        </w:tblCellMar>
        <w:tblLook w:val="04A0" w:firstRow="1" w:lastRow="0" w:firstColumn="1" w:lastColumn="0" w:noHBand="0" w:noVBand="1"/>
      </w:tblPr>
      <w:tblGrid>
        <w:gridCol w:w="977"/>
        <w:gridCol w:w="1291"/>
        <w:gridCol w:w="1134"/>
        <w:gridCol w:w="516"/>
        <w:gridCol w:w="978"/>
      </w:tblGrid>
      <w:tr w:rsidR="002819EF" w14:paraId="1F8402E6" w14:textId="77777777" w:rsidTr="00D7725D">
        <w:tc>
          <w:tcPr>
            <w:tcW w:w="977" w:type="dxa"/>
            <w:vMerge w:val="restart"/>
            <w:tcBorders>
              <w:left w:val="nil"/>
              <w:right w:val="nil"/>
            </w:tcBorders>
            <w:vAlign w:val="center"/>
          </w:tcPr>
          <w:p w14:paraId="3B4568F3" w14:textId="1FB12A56" w:rsidR="002819EF" w:rsidRPr="002F5D04" w:rsidRDefault="002F5D04" w:rsidP="002F5D04">
            <w:pPr>
              <w:rPr>
                <w:rFonts w:ascii="Times New Roman" w:hAnsi="Times New Roman" w:cs="Times New Roman"/>
                <w:sz w:val="20"/>
                <w:szCs w:val="20"/>
              </w:rPr>
            </w:pPr>
            <w:r>
              <w:rPr>
                <w:rFonts w:ascii="Times New Roman" w:hAnsi="Times New Roman" w:cs="Times New Roman"/>
                <w:sz w:val="20"/>
                <w:szCs w:val="20"/>
              </w:rPr>
              <w:t>Model</w:t>
            </w:r>
          </w:p>
        </w:tc>
        <w:tc>
          <w:tcPr>
            <w:tcW w:w="2425" w:type="dxa"/>
            <w:gridSpan w:val="2"/>
            <w:tcBorders>
              <w:left w:val="nil"/>
              <w:bottom w:val="single" w:sz="4" w:space="0" w:color="000000"/>
              <w:right w:val="nil"/>
            </w:tcBorders>
            <w:vAlign w:val="center"/>
          </w:tcPr>
          <w:p w14:paraId="27AC96BB" w14:textId="03831CDA"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Quantization</w:t>
            </w:r>
          </w:p>
        </w:tc>
        <w:tc>
          <w:tcPr>
            <w:tcW w:w="1494" w:type="dxa"/>
            <w:gridSpan w:val="2"/>
            <w:tcBorders>
              <w:left w:val="nil"/>
              <w:bottom w:val="single" w:sz="4" w:space="0" w:color="000000"/>
              <w:right w:val="nil"/>
            </w:tcBorders>
            <w:vAlign w:val="center"/>
          </w:tcPr>
          <w:p w14:paraId="0568C617" w14:textId="521EBE49" w:rsidR="002819EF" w:rsidRPr="002F5D04" w:rsidRDefault="002F5D04" w:rsidP="002F5D04">
            <w:pPr>
              <w:jc w:val="center"/>
              <w:rPr>
                <w:rFonts w:ascii="Times New Roman" w:hAnsi="Times New Roman" w:cs="Times New Roman"/>
                <w:sz w:val="20"/>
                <w:szCs w:val="20"/>
              </w:rPr>
            </w:pPr>
            <w:proofErr w:type="spellStart"/>
            <w:r>
              <w:rPr>
                <w:rFonts w:ascii="Times New Roman" w:hAnsi="Times New Roman" w:cs="Times New Roman"/>
                <w:sz w:val="20"/>
                <w:szCs w:val="20"/>
              </w:rPr>
              <w:t>LoRA</w:t>
            </w:r>
            <w:proofErr w:type="spellEnd"/>
          </w:p>
        </w:tc>
      </w:tr>
      <w:tr w:rsidR="00D7725D" w14:paraId="712D6524" w14:textId="77777777" w:rsidTr="00D7725D">
        <w:tc>
          <w:tcPr>
            <w:tcW w:w="977" w:type="dxa"/>
            <w:vMerge/>
            <w:tcBorders>
              <w:left w:val="nil"/>
              <w:bottom w:val="single" w:sz="4" w:space="0" w:color="000000"/>
              <w:right w:val="nil"/>
            </w:tcBorders>
            <w:vAlign w:val="center"/>
          </w:tcPr>
          <w:p w14:paraId="26700148" w14:textId="77777777" w:rsidR="002819EF" w:rsidRPr="002F5D04" w:rsidRDefault="002819EF" w:rsidP="002F5D04">
            <w:pPr>
              <w:rPr>
                <w:rFonts w:ascii="Times New Roman" w:hAnsi="Times New Roman" w:cs="Times New Roman"/>
                <w:sz w:val="20"/>
                <w:szCs w:val="20"/>
              </w:rPr>
            </w:pPr>
          </w:p>
        </w:tc>
        <w:tc>
          <w:tcPr>
            <w:tcW w:w="1291" w:type="dxa"/>
            <w:tcBorders>
              <w:left w:val="nil"/>
              <w:bottom w:val="single" w:sz="4" w:space="0" w:color="000000"/>
              <w:right w:val="nil"/>
            </w:tcBorders>
            <w:vAlign w:val="center"/>
          </w:tcPr>
          <w:p w14:paraId="3F9B3B53" w14:textId="25C28874" w:rsidR="002819EF" w:rsidRDefault="002F5D04" w:rsidP="002F5D04">
            <w:pPr>
              <w:jc w:val="center"/>
              <w:rPr>
                <w:rFonts w:ascii="Times New Roman" w:hAnsi="Times New Roman" w:cs="Times New Roman"/>
                <w:sz w:val="20"/>
                <w:szCs w:val="20"/>
              </w:rPr>
            </w:pPr>
            <w:r>
              <w:rPr>
                <w:rFonts w:ascii="Times New Roman" w:hAnsi="Times New Roman" w:cs="Times New Roman"/>
                <w:sz w:val="20"/>
                <w:szCs w:val="20"/>
              </w:rPr>
              <w:t>use 4-bit</w:t>
            </w:r>
          </w:p>
          <w:p w14:paraId="31EDE4D3" w14:textId="2BFB1E0A" w:rsidR="002F5D04"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normal float</w:t>
            </w:r>
          </w:p>
        </w:tc>
        <w:tc>
          <w:tcPr>
            <w:tcW w:w="1134" w:type="dxa"/>
            <w:tcBorders>
              <w:left w:val="nil"/>
              <w:bottom w:val="single" w:sz="4" w:space="0" w:color="000000"/>
              <w:right w:val="nil"/>
            </w:tcBorders>
            <w:vAlign w:val="center"/>
          </w:tcPr>
          <w:p w14:paraId="0E7038F0" w14:textId="1AE999D7"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double-quantization</w:t>
            </w:r>
          </w:p>
        </w:tc>
        <w:tc>
          <w:tcPr>
            <w:tcW w:w="516" w:type="dxa"/>
            <w:tcBorders>
              <w:left w:val="nil"/>
              <w:bottom w:val="single" w:sz="4" w:space="0" w:color="000000"/>
              <w:right w:val="nil"/>
            </w:tcBorders>
            <w:vAlign w:val="center"/>
          </w:tcPr>
          <w:p w14:paraId="02451134" w14:textId="0EBF81A2"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r</w:t>
            </w:r>
          </w:p>
        </w:tc>
        <w:tc>
          <w:tcPr>
            <w:tcW w:w="978" w:type="dxa"/>
            <w:tcBorders>
              <w:left w:val="nil"/>
              <w:bottom w:val="single" w:sz="4" w:space="0" w:color="000000"/>
              <w:right w:val="nil"/>
            </w:tcBorders>
            <w:vAlign w:val="center"/>
          </w:tcPr>
          <w:p w14:paraId="2EB1AC58" w14:textId="10FAFE74" w:rsidR="002819EF" w:rsidRPr="002F5D04" w:rsidRDefault="002F5D04" w:rsidP="002F5D04">
            <w:pPr>
              <w:jc w:val="center"/>
              <w:rPr>
                <w:rFonts w:ascii="Times New Roman" w:hAnsi="Times New Roman" w:cs="Times New Roman"/>
                <w:sz w:val="20"/>
                <w:szCs w:val="20"/>
              </w:rPr>
            </w:pPr>
            <w:proofErr w:type="spellStart"/>
            <w:r>
              <w:rPr>
                <w:rFonts w:ascii="Times New Roman" w:hAnsi="Times New Roman" w:cs="Times New Roman"/>
                <w:sz w:val="20"/>
                <w:szCs w:val="20"/>
              </w:rPr>
              <w:t>lora_alpha</w:t>
            </w:r>
            <w:proofErr w:type="spellEnd"/>
          </w:p>
        </w:tc>
      </w:tr>
      <w:tr w:rsidR="00D7725D" w14:paraId="6BC06A0A" w14:textId="77777777" w:rsidTr="00D7725D">
        <w:tc>
          <w:tcPr>
            <w:tcW w:w="977" w:type="dxa"/>
            <w:tcBorders>
              <w:left w:val="nil"/>
              <w:bottom w:val="nil"/>
              <w:right w:val="nil"/>
            </w:tcBorders>
            <w:vAlign w:val="center"/>
          </w:tcPr>
          <w:p w14:paraId="758DF742" w14:textId="7558D96E" w:rsidR="002819EF" w:rsidRPr="002F5D04" w:rsidRDefault="002F5D04" w:rsidP="002F5D04">
            <w:pPr>
              <w:rPr>
                <w:rFonts w:ascii="Times New Roman" w:hAnsi="Times New Roman" w:cs="Times New Roman"/>
                <w:sz w:val="20"/>
                <w:szCs w:val="20"/>
              </w:rPr>
            </w:pPr>
            <w:r>
              <w:rPr>
                <w:rFonts w:ascii="Times New Roman" w:hAnsi="Times New Roman" w:cs="Times New Roman"/>
                <w:sz w:val="20"/>
                <w:szCs w:val="20"/>
              </w:rPr>
              <w:t>Gemma 7B</w:t>
            </w:r>
          </w:p>
        </w:tc>
        <w:tc>
          <w:tcPr>
            <w:tcW w:w="1291" w:type="dxa"/>
            <w:tcBorders>
              <w:left w:val="nil"/>
              <w:bottom w:val="nil"/>
              <w:right w:val="nil"/>
            </w:tcBorders>
            <w:vAlign w:val="center"/>
          </w:tcPr>
          <w:p w14:paraId="62538F71" w14:textId="08006D01"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1134" w:type="dxa"/>
            <w:tcBorders>
              <w:left w:val="nil"/>
              <w:bottom w:val="nil"/>
              <w:right w:val="nil"/>
            </w:tcBorders>
            <w:vAlign w:val="center"/>
          </w:tcPr>
          <w:p w14:paraId="3AB2D49E" w14:textId="5A188211"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516" w:type="dxa"/>
            <w:tcBorders>
              <w:left w:val="nil"/>
              <w:bottom w:val="nil"/>
              <w:right w:val="nil"/>
            </w:tcBorders>
            <w:vAlign w:val="center"/>
          </w:tcPr>
          <w:p w14:paraId="799380D2" w14:textId="2E8CC0F3"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128</w:t>
            </w:r>
          </w:p>
        </w:tc>
        <w:tc>
          <w:tcPr>
            <w:tcW w:w="978" w:type="dxa"/>
            <w:tcBorders>
              <w:left w:val="nil"/>
              <w:bottom w:val="nil"/>
              <w:right w:val="nil"/>
            </w:tcBorders>
            <w:vAlign w:val="center"/>
          </w:tcPr>
          <w:p w14:paraId="2AC1E6CF" w14:textId="70E88844"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256</w:t>
            </w:r>
          </w:p>
        </w:tc>
      </w:tr>
      <w:tr w:rsidR="00D7725D" w14:paraId="7A6B76C7" w14:textId="77777777" w:rsidTr="00D7725D">
        <w:tc>
          <w:tcPr>
            <w:tcW w:w="977" w:type="dxa"/>
            <w:tcBorders>
              <w:top w:val="nil"/>
              <w:left w:val="nil"/>
              <w:bottom w:val="nil"/>
              <w:right w:val="nil"/>
            </w:tcBorders>
            <w:vAlign w:val="center"/>
          </w:tcPr>
          <w:p w14:paraId="4FB0EF7A" w14:textId="7F73E3E6" w:rsidR="002819EF" w:rsidRPr="002F5D04" w:rsidRDefault="002F5D04" w:rsidP="002F5D04">
            <w:pPr>
              <w:rPr>
                <w:rFonts w:ascii="Times New Roman" w:hAnsi="Times New Roman" w:cs="Times New Roman"/>
                <w:sz w:val="20"/>
                <w:szCs w:val="20"/>
              </w:rPr>
            </w:pPr>
            <w:r>
              <w:rPr>
                <w:rFonts w:ascii="Times New Roman" w:hAnsi="Times New Roman" w:cs="Times New Roman"/>
                <w:sz w:val="20"/>
                <w:szCs w:val="20"/>
              </w:rPr>
              <w:t>Llama 3 7B</w:t>
            </w:r>
          </w:p>
        </w:tc>
        <w:tc>
          <w:tcPr>
            <w:tcW w:w="1291" w:type="dxa"/>
            <w:tcBorders>
              <w:top w:val="nil"/>
              <w:left w:val="nil"/>
              <w:bottom w:val="nil"/>
              <w:right w:val="nil"/>
            </w:tcBorders>
            <w:vAlign w:val="center"/>
          </w:tcPr>
          <w:p w14:paraId="51E0003F" w14:textId="09097093"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1134" w:type="dxa"/>
            <w:tcBorders>
              <w:top w:val="nil"/>
              <w:left w:val="nil"/>
              <w:bottom w:val="nil"/>
              <w:right w:val="nil"/>
            </w:tcBorders>
            <w:vAlign w:val="center"/>
          </w:tcPr>
          <w:p w14:paraId="1976646E" w14:textId="79429CCA"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516" w:type="dxa"/>
            <w:tcBorders>
              <w:top w:val="nil"/>
              <w:left w:val="nil"/>
              <w:bottom w:val="nil"/>
              <w:right w:val="nil"/>
            </w:tcBorders>
            <w:vAlign w:val="center"/>
          </w:tcPr>
          <w:p w14:paraId="6DF786E2" w14:textId="37F7AB03"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128</w:t>
            </w:r>
          </w:p>
        </w:tc>
        <w:tc>
          <w:tcPr>
            <w:tcW w:w="978" w:type="dxa"/>
            <w:tcBorders>
              <w:top w:val="nil"/>
              <w:left w:val="nil"/>
              <w:bottom w:val="nil"/>
              <w:right w:val="nil"/>
            </w:tcBorders>
            <w:vAlign w:val="center"/>
          </w:tcPr>
          <w:p w14:paraId="4BFE6B69" w14:textId="6B34A55B"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256</w:t>
            </w:r>
          </w:p>
        </w:tc>
      </w:tr>
      <w:tr w:rsidR="00D7725D" w14:paraId="1D7DE74D" w14:textId="77777777" w:rsidTr="00D7725D">
        <w:tc>
          <w:tcPr>
            <w:tcW w:w="977" w:type="dxa"/>
            <w:tcBorders>
              <w:top w:val="nil"/>
              <w:left w:val="nil"/>
              <w:bottom w:val="nil"/>
              <w:right w:val="nil"/>
            </w:tcBorders>
            <w:vAlign w:val="center"/>
          </w:tcPr>
          <w:p w14:paraId="07B8B61E" w14:textId="5EB306EE" w:rsidR="002819EF" w:rsidRPr="002F5D04" w:rsidRDefault="002F5D04" w:rsidP="002F5D04">
            <w:pPr>
              <w:rPr>
                <w:rFonts w:ascii="Times New Roman" w:hAnsi="Times New Roman" w:cs="Times New Roman"/>
                <w:sz w:val="20"/>
                <w:szCs w:val="20"/>
              </w:rPr>
            </w:pPr>
            <w:r>
              <w:rPr>
                <w:rFonts w:ascii="Times New Roman" w:hAnsi="Times New Roman" w:cs="Times New Roman"/>
                <w:sz w:val="20"/>
                <w:szCs w:val="20"/>
              </w:rPr>
              <w:t>Mistral v</w:t>
            </w:r>
            <w:r w:rsidRPr="002F5D04">
              <w:rPr>
                <w:rFonts w:ascii="Times New Roman" w:hAnsi="Times New Roman" w:cs="Times New Roman"/>
                <w:sz w:val="18"/>
                <w:szCs w:val="18"/>
              </w:rPr>
              <w:t>0.3</w:t>
            </w:r>
          </w:p>
        </w:tc>
        <w:tc>
          <w:tcPr>
            <w:tcW w:w="1291" w:type="dxa"/>
            <w:tcBorders>
              <w:top w:val="nil"/>
              <w:left w:val="nil"/>
              <w:bottom w:val="nil"/>
              <w:right w:val="nil"/>
            </w:tcBorders>
            <w:vAlign w:val="center"/>
          </w:tcPr>
          <w:p w14:paraId="542F6042" w14:textId="4A307E82"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1134" w:type="dxa"/>
            <w:tcBorders>
              <w:top w:val="nil"/>
              <w:left w:val="nil"/>
              <w:bottom w:val="nil"/>
              <w:right w:val="nil"/>
            </w:tcBorders>
            <w:vAlign w:val="center"/>
          </w:tcPr>
          <w:p w14:paraId="388CA921" w14:textId="0B85F0B1"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516" w:type="dxa"/>
            <w:tcBorders>
              <w:top w:val="nil"/>
              <w:left w:val="nil"/>
              <w:bottom w:val="nil"/>
              <w:right w:val="nil"/>
            </w:tcBorders>
            <w:vAlign w:val="center"/>
          </w:tcPr>
          <w:p w14:paraId="07413913" w14:textId="715D548C"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128</w:t>
            </w:r>
          </w:p>
        </w:tc>
        <w:tc>
          <w:tcPr>
            <w:tcW w:w="978" w:type="dxa"/>
            <w:tcBorders>
              <w:top w:val="nil"/>
              <w:left w:val="nil"/>
              <w:bottom w:val="nil"/>
              <w:right w:val="nil"/>
            </w:tcBorders>
            <w:vAlign w:val="center"/>
          </w:tcPr>
          <w:p w14:paraId="6C373876" w14:textId="6373FAEF"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512</w:t>
            </w:r>
          </w:p>
        </w:tc>
      </w:tr>
      <w:tr w:rsidR="00D7725D" w14:paraId="15EAA09D" w14:textId="77777777" w:rsidTr="00D7725D">
        <w:tc>
          <w:tcPr>
            <w:tcW w:w="977" w:type="dxa"/>
            <w:tcBorders>
              <w:top w:val="nil"/>
              <w:left w:val="nil"/>
              <w:bottom w:val="nil"/>
              <w:right w:val="nil"/>
            </w:tcBorders>
            <w:vAlign w:val="center"/>
          </w:tcPr>
          <w:p w14:paraId="021F4620" w14:textId="784186E0" w:rsidR="002819EF" w:rsidRPr="002F5D04" w:rsidRDefault="002F5D04" w:rsidP="002F5D04">
            <w:pPr>
              <w:rPr>
                <w:rFonts w:ascii="Times New Roman" w:hAnsi="Times New Roman" w:cs="Times New Roman"/>
                <w:sz w:val="20"/>
                <w:szCs w:val="20"/>
              </w:rPr>
            </w:pPr>
            <w:proofErr w:type="spellStart"/>
            <w:r>
              <w:rPr>
                <w:rFonts w:ascii="Times New Roman" w:hAnsi="Times New Roman" w:cs="Times New Roman"/>
                <w:sz w:val="20"/>
                <w:szCs w:val="20"/>
              </w:rPr>
              <w:t>Seallm</w:t>
            </w:r>
            <w:proofErr w:type="spellEnd"/>
            <w:r>
              <w:rPr>
                <w:rFonts w:ascii="Times New Roman" w:hAnsi="Times New Roman" w:cs="Times New Roman"/>
                <w:sz w:val="20"/>
                <w:szCs w:val="20"/>
              </w:rPr>
              <w:t xml:space="preserve"> v2.5</w:t>
            </w:r>
          </w:p>
        </w:tc>
        <w:tc>
          <w:tcPr>
            <w:tcW w:w="1291" w:type="dxa"/>
            <w:tcBorders>
              <w:top w:val="nil"/>
              <w:left w:val="nil"/>
              <w:bottom w:val="nil"/>
              <w:right w:val="nil"/>
            </w:tcBorders>
            <w:vAlign w:val="center"/>
          </w:tcPr>
          <w:p w14:paraId="04D1E23D" w14:textId="41722987"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1134" w:type="dxa"/>
            <w:tcBorders>
              <w:top w:val="nil"/>
              <w:left w:val="nil"/>
              <w:bottom w:val="nil"/>
              <w:right w:val="nil"/>
            </w:tcBorders>
            <w:vAlign w:val="center"/>
          </w:tcPr>
          <w:p w14:paraId="02E102E0" w14:textId="2C6F5ACB"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516" w:type="dxa"/>
            <w:tcBorders>
              <w:top w:val="nil"/>
              <w:left w:val="nil"/>
              <w:bottom w:val="nil"/>
              <w:right w:val="nil"/>
            </w:tcBorders>
            <w:vAlign w:val="center"/>
          </w:tcPr>
          <w:p w14:paraId="0D380524" w14:textId="2481715A"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8</w:t>
            </w:r>
          </w:p>
        </w:tc>
        <w:tc>
          <w:tcPr>
            <w:tcW w:w="978" w:type="dxa"/>
            <w:tcBorders>
              <w:top w:val="nil"/>
              <w:left w:val="nil"/>
              <w:bottom w:val="nil"/>
              <w:right w:val="nil"/>
            </w:tcBorders>
            <w:vAlign w:val="center"/>
          </w:tcPr>
          <w:p w14:paraId="3929DC06" w14:textId="760999DE"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16</w:t>
            </w:r>
          </w:p>
        </w:tc>
      </w:tr>
      <w:tr w:rsidR="00D7725D" w14:paraId="751D2DF1" w14:textId="77777777" w:rsidTr="00D7725D">
        <w:tc>
          <w:tcPr>
            <w:tcW w:w="977" w:type="dxa"/>
            <w:tcBorders>
              <w:top w:val="nil"/>
              <w:left w:val="nil"/>
              <w:bottom w:val="nil"/>
              <w:right w:val="nil"/>
            </w:tcBorders>
            <w:vAlign w:val="center"/>
          </w:tcPr>
          <w:p w14:paraId="65206932" w14:textId="2D2454EC" w:rsidR="002819EF" w:rsidRPr="002F5D04" w:rsidRDefault="002F5D04" w:rsidP="002F5D04">
            <w:pPr>
              <w:rPr>
                <w:rFonts w:ascii="Times New Roman" w:hAnsi="Times New Roman" w:cs="Times New Roman"/>
                <w:sz w:val="20"/>
                <w:szCs w:val="20"/>
              </w:rPr>
            </w:pPr>
            <w:r>
              <w:rPr>
                <w:rFonts w:ascii="Times New Roman" w:hAnsi="Times New Roman" w:cs="Times New Roman"/>
                <w:sz w:val="20"/>
                <w:szCs w:val="20"/>
              </w:rPr>
              <w:t>Phi 2</w:t>
            </w:r>
          </w:p>
        </w:tc>
        <w:tc>
          <w:tcPr>
            <w:tcW w:w="1291" w:type="dxa"/>
            <w:tcBorders>
              <w:top w:val="nil"/>
              <w:left w:val="nil"/>
              <w:bottom w:val="nil"/>
              <w:right w:val="nil"/>
            </w:tcBorders>
            <w:vAlign w:val="center"/>
          </w:tcPr>
          <w:p w14:paraId="27708BEA" w14:textId="53AFF3E3"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1134" w:type="dxa"/>
            <w:tcBorders>
              <w:top w:val="nil"/>
              <w:left w:val="nil"/>
              <w:bottom w:val="nil"/>
              <w:right w:val="nil"/>
            </w:tcBorders>
            <w:vAlign w:val="center"/>
          </w:tcPr>
          <w:p w14:paraId="23B4674D" w14:textId="46FAE2D4"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516" w:type="dxa"/>
            <w:tcBorders>
              <w:top w:val="nil"/>
              <w:left w:val="nil"/>
              <w:bottom w:val="nil"/>
              <w:right w:val="nil"/>
            </w:tcBorders>
            <w:vAlign w:val="center"/>
          </w:tcPr>
          <w:p w14:paraId="5AEBBFE6" w14:textId="569BE1CE"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128</w:t>
            </w:r>
          </w:p>
        </w:tc>
        <w:tc>
          <w:tcPr>
            <w:tcW w:w="978" w:type="dxa"/>
            <w:tcBorders>
              <w:top w:val="nil"/>
              <w:left w:val="nil"/>
              <w:bottom w:val="nil"/>
              <w:right w:val="nil"/>
            </w:tcBorders>
            <w:vAlign w:val="center"/>
          </w:tcPr>
          <w:p w14:paraId="212DCCF9" w14:textId="5B90A2C8" w:rsidR="002819EF"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256</w:t>
            </w:r>
          </w:p>
        </w:tc>
      </w:tr>
      <w:tr w:rsidR="00D7725D" w14:paraId="25475417" w14:textId="77777777" w:rsidTr="00D7725D">
        <w:tc>
          <w:tcPr>
            <w:tcW w:w="977" w:type="dxa"/>
            <w:tcBorders>
              <w:top w:val="nil"/>
              <w:left w:val="nil"/>
              <w:right w:val="nil"/>
            </w:tcBorders>
            <w:vAlign w:val="center"/>
          </w:tcPr>
          <w:p w14:paraId="20B9BBC0" w14:textId="6E2EFE4F" w:rsidR="002F5D04" w:rsidRPr="002F5D04" w:rsidRDefault="002F5D04" w:rsidP="002F5D04">
            <w:pPr>
              <w:rPr>
                <w:rFonts w:ascii="Times New Roman" w:hAnsi="Times New Roman" w:cs="Times New Roman"/>
                <w:sz w:val="20"/>
                <w:szCs w:val="20"/>
              </w:rPr>
            </w:pPr>
            <w:r>
              <w:rPr>
                <w:rFonts w:ascii="Times New Roman" w:hAnsi="Times New Roman" w:cs="Times New Roman"/>
                <w:sz w:val="20"/>
                <w:szCs w:val="20"/>
              </w:rPr>
              <w:t>Qwen 2 7B</w:t>
            </w:r>
          </w:p>
        </w:tc>
        <w:tc>
          <w:tcPr>
            <w:tcW w:w="1291" w:type="dxa"/>
            <w:tcBorders>
              <w:top w:val="nil"/>
              <w:left w:val="nil"/>
              <w:right w:val="nil"/>
            </w:tcBorders>
            <w:vAlign w:val="center"/>
          </w:tcPr>
          <w:p w14:paraId="10648886" w14:textId="202C2F1F" w:rsidR="002F5D04"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1134" w:type="dxa"/>
            <w:tcBorders>
              <w:top w:val="nil"/>
              <w:left w:val="nil"/>
              <w:right w:val="nil"/>
            </w:tcBorders>
            <w:vAlign w:val="center"/>
          </w:tcPr>
          <w:p w14:paraId="7BD63300" w14:textId="21DCCAFD" w:rsidR="002F5D04"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516" w:type="dxa"/>
            <w:tcBorders>
              <w:top w:val="nil"/>
              <w:left w:val="nil"/>
              <w:right w:val="nil"/>
            </w:tcBorders>
            <w:vAlign w:val="center"/>
          </w:tcPr>
          <w:p w14:paraId="636F7B49" w14:textId="3B30148B" w:rsidR="002F5D04"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128</w:t>
            </w:r>
          </w:p>
        </w:tc>
        <w:tc>
          <w:tcPr>
            <w:tcW w:w="978" w:type="dxa"/>
            <w:tcBorders>
              <w:top w:val="nil"/>
              <w:left w:val="nil"/>
              <w:right w:val="nil"/>
            </w:tcBorders>
            <w:vAlign w:val="center"/>
          </w:tcPr>
          <w:p w14:paraId="46D99C20" w14:textId="220BC1EF" w:rsidR="002F5D04" w:rsidRPr="002F5D04" w:rsidRDefault="002F5D04" w:rsidP="002F5D04">
            <w:pPr>
              <w:jc w:val="center"/>
              <w:rPr>
                <w:rFonts w:ascii="Times New Roman" w:hAnsi="Times New Roman" w:cs="Times New Roman"/>
                <w:sz w:val="20"/>
                <w:szCs w:val="20"/>
              </w:rPr>
            </w:pPr>
            <w:r>
              <w:rPr>
                <w:rFonts w:ascii="Times New Roman" w:hAnsi="Times New Roman" w:cs="Times New Roman"/>
                <w:sz w:val="20"/>
                <w:szCs w:val="20"/>
              </w:rPr>
              <w:t>512</w:t>
            </w:r>
          </w:p>
        </w:tc>
      </w:tr>
    </w:tbl>
    <w:p w14:paraId="1FD8646D" w14:textId="40223E4D" w:rsidR="00271B6E" w:rsidRDefault="00271B6E" w:rsidP="00D7725D">
      <w:pPr>
        <w:spacing w:before="240"/>
        <w:ind w:firstLine="432"/>
        <w:jc w:val="both"/>
        <w:rPr>
          <w:color w:val="000000"/>
          <w:sz w:val="20"/>
          <w:szCs w:val="20"/>
        </w:rPr>
      </w:pPr>
      <w:r w:rsidRPr="00271B6E">
        <w:rPr>
          <w:color w:val="000000"/>
          <w:sz w:val="20"/>
          <w:szCs w:val="20"/>
        </w:rPr>
        <w:t xml:space="preserve">Moreover, to make the training and inference faster. We add flash attention to the fine-tuning process. Flash attention was introduced in </w:t>
      </w:r>
      <w:r w:rsidR="00930C28" w:rsidRPr="00930C28">
        <w:rPr>
          <w:color w:val="4472C4" w:themeColor="accent1"/>
        </w:rPr>
        <w:fldChar w:fldCharType="begin"/>
      </w:r>
      <w:r w:rsidR="00930C28" w:rsidRPr="00930C28">
        <w:rPr>
          <w:color w:val="4472C4" w:themeColor="accent1"/>
          <w:sz w:val="20"/>
          <w:szCs w:val="20"/>
        </w:rPr>
        <w:instrText xml:space="preserve"> REF _Ref175070874 \n \h </w:instrText>
      </w:r>
      <w:r w:rsidR="00930C28" w:rsidRPr="00930C28">
        <w:rPr>
          <w:color w:val="4472C4" w:themeColor="accent1"/>
        </w:rPr>
      </w:r>
      <w:r w:rsidR="00930C28" w:rsidRPr="00930C28">
        <w:rPr>
          <w:color w:val="4472C4" w:themeColor="accent1"/>
        </w:rPr>
        <w:fldChar w:fldCharType="separate"/>
      </w:r>
      <w:r w:rsidR="00101BAD">
        <w:rPr>
          <w:color w:val="4472C4" w:themeColor="accent1"/>
          <w:sz w:val="20"/>
          <w:szCs w:val="20"/>
        </w:rPr>
        <w:t>[19]</w:t>
      </w:r>
      <w:r w:rsidR="00930C28" w:rsidRPr="00930C28">
        <w:rPr>
          <w:color w:val="4472C4" w:themeColor="accent1"/>
        </w:rPr>
        <w:fldChar w:fldCharType="end"/>
      </w:r>
      <w:r w:rsidRPr="00271B6E">
        <w:rPr>
          <w:color w:val="000000"/>
          <w:sz w:val="20"/>
          <w:szCs w:val="20"/>
        </w:rPr>
        <w:t xml:space="preserve"> for solving a problem of standard attention that stores, reads, and writes keys (K), queries (Q), and values (V) using high bandwidth memory (HBM). In contrast, flash attention load Q, K, and V once then combine the attention mechanism operator and write them back. </w:t>
      </w:r>
      <w:hyperlink r:id="rId20" w:anchor="heading=h.s6pwdwensa55" w:history="1">
        <w:r w:rsidR="00D812ED" w:rsidRPr="00D812ED">
          <w:rPr>
            <w:color w:val="4472C4" w:themeColor="accent1"/>
            <w:sz w:val="20"/>
            <w:szCs w:val="20"/>
            <w:u w:val="single"/>
          </w:rPr>
          <w:fldChar w:fldCharType="begin"/>
        </w:r>
        <w:r w:rsidR="00D812ED" w:rsidRPr="00D812ED">
          <w:rPr>
            <w:color w:val="4472C4" w:themeColor="accent1"/>
            <w:sz w:val="20"/>
            <w:szCs w:val="20"/>
          </w:rPr>
          <w:instrText xml:space="preserve"> REF _Ref175071462 \h </w:instrText>
        </w:r>
        <w:r w:rsidR="00D812ED" w:rsidRPr="00D812ED">
          <w:rPr>
            <w:color w:val="4472C4" w:themeColor="accent1"/>
            <w:sz w:val="20"/>
            <w:szCs w:val="20"/>
            <w:u w:val="single"/>
          </w:rPr>
          <w:instrText xml:space="preserve"> \* MERGEFORMAT </w:instrText>
        </w:r>
        <w:r w:rsidR="00D812ED" w:rsidRPr="00D812ED">
          <w:rPr>
            <w:color w:val="4472C4" w:themeColor="accent1"/>
            <w:sz w:val="20"/>
            <w:szCs w:val="20"/>
            <w:u w:val="single"/>
          </w:rPr>
        </w:r>
        <w:r w:rsidR="00D812ED" w:rsidRPr="00D812ED">
          <w:rPr>
            <w:color w:val="4472C4" w:themeColor="accent1"/>
            <w:sz w:val="20"/>
            <w:szCs w:val="20"/>
            <w:u w:val="single"/>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4</w:t>
        </w:r>
        <w:r w:rsidR="00D812ED" w:rsidRPr="00D812ED">
          <w:rPr>
            <w:color w:val="4472C4" w:themeColor="accent1"/>
            <w:sz w:val="20"/>
            <w:szCs w:val="20"/>
            <w:u w:val="single"/>
          </w:rPr>
          <w:fldChar w:fldCharType="end"/>
        </w:r>
      </w:hyperlink>
      <w:r w:rsidRPr="00271B6E">
        <w:rPr>
          <w:color w:val="000000"/>
          <w:sz w:val="20"/>
          <w:szCs w:val="20"/>
        </w:rPr>
        <w:t xml:space="preserve"> shows the comparison of standard attention and flash attention processes. It also shows parameters loading from the memory to computation.</w:t>
      </w:r>
    </w:p>
    <w:p w14:paraId="7216DD71" w14:textId="027EBA68" w:rsidR="00271B6E" w:rsidRPr="00953B2A" w:rsidRDefault="00271B6E" w:rsidP="00AC4BE4">
      <w:pPr>
        <w:pStyle w:val="Heading2"/>
        <w:spacing w:before="240"/>
      </w:pPr>
      <w:r w:rsidRPr="00953B2A">
        <w:t>Supervised Fine-tuning Process</w:t>
      </w:r>
    </w:p>
    <w:p w14:paraId="0D1DDAC8" w14:textId="112E88C2" w:rsidR="00970151" w:rsidRDefault="00970151" w:rsidP="00970151">
      <w:pPr>
        <w:pStyle w:val="NormalWeb"/>
        <w:spacing w:before="0" w:beforeAutospacing="0" w:after="120" w:afterAutospacing="0"/>
        <w:ind w:firstLine="357"/>
        <w:jc w:val="both"/>
        <w:rPr>
          <w:color w:val="000000"/>
          <w:sz w:val="20"/>
          <w:szCs w:val="20"/>
        </w:rPr>
      </w:pPr>
      <w:r w:rsidRPr="00970151">
        <w:rPr>
          <w:color w:val="000000"/>
          <w:sz w:val="20"/>
          <w:szCs w:val="20"/>
        </w:rPr>
        <w:t xml:space="preserve">Fine-tuning is a process of training additional data in a specific domain with a pre-trained model to get a new model that has knowledge related to that domain. Supervised fine-tuning (SFT) refers to a process of fine-tuning models within label data. We apply the same flow to experiment with each model but have different settings on some variables shown in </w:t>
      </w:r>
      <w:hyperlink r:id="rId21" w:anchor="heading=h.vk7su47ohopn" w:history="1">
        <w:r w:rsidR="00930C28" w:rsidRPr="00930C28">
          <w:rPr>
            <w:color w:val="4472C4" w:themeColor="accent1"/>
            <w:sz w:val="20"/>
            <w:szCs w:val="20"/>
            <w:u w:val="single"/>
          </w:rPr>
          <w:fldChar w:fldCharType="begin"/>
        </w:r>
        <w:r w:rsidR="00930C28" w:rsidRPr="00930C28">
          <w:rPr>
            <w:color w:val="4472C4" w:themeColor="accent1"/>
            <w:sz w:val="20"/>
            <w:szCs w:val="20"/>
          </w:rPr>
          <w:instrText xml:space="preserve"> REF _Ref175071190 \h </w:instrText>
        </w:r>
        <w:r w:rsidR="00930C28" w:rsidRPr="00930C28">
          <w:rPr>
            <w:color w:val="4472C4" w:themeColor="accent1"/>
            <w:sz w:val="20"/>
            <w:szCs w:val="20"/>
            <w:u w:val="single"/>
          </w:rPr>
          <w:instrText xml:space="preserve"> \* MERGEFORMAT </w:instrText>
        </w:r>
        <w:r w:rsidR="00930C28" w:rsidRPr="00930C28">
          <w:rPr>
            <w:color w:val="4472C4" w:themeColor="accent1"/>
            <w:sz w:val="20"/>
            <w:szCs w:val="20"/>
            <w:u w:val="single"/>
          </w:rPr>
        </w:r>
        <w:r w:rsidR="00930C28" w:rsidRPr="00930C28">
          <w:rPr>
            <w:color w:val="4472C4" w:themeColor="accent1"/>
            <w:sz w:val="20"/>
            <w:szCs w:val="20"/>
            <w:u w:val="single"/>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3</w:t>
        </w:r>
        <w:r w:rsidR="00930C28" w:rsidRPr="00930C28">
          <w:rPr>
            <w:color w:val="4472C4" w:themeColor="accent1"/>
            <w:sz w:val="20"/>
            <w:szCs w:val="20"/>
            <w:u w:val="single"/>
          </w:rPr>
          <w:fldChar w:fldCharType="end"/>
        </w:r>
      </w:hyperlink>
      <w:r w:rsidRPr="00970151">
        <w:rPr>
          <w:color w:val="000000"/>
          <w:sz w:val="20"/>
          <w:szCs w:val="20"/>
        </w:rPr>
        <w:t xml:space="preserve">. The SFT process starts with loading the training dataset which has two columns named “prompt” and “completion”. We concatenate each prompt and completion in the training set and separate them by the special token of each model. For example, the prompt format of Mistral 7b model </w:t>
      </w:r>
      <w:r w:rsidRPr="00970151">
        <w:rPr>
          <w:color w:val="000000"/>
          <w:sz w:val="18"/>
          <w:szCs w:val="18"/>
        </w:rPr>
        <w:t>&lt;s&gt;[INST]</w:t>
      </w:r>
      <w:r w:rsidRPr="00970151">
        <w:rPr>
          <w:rFonts w:ascii="Battambang" w:hAnsi="Battambang" w:cs="Battambang"/>
          <w:color w:val="000000"/>
          <w:sz w:val="18"/>
          <w:szCs w:val="18"/>
          <w:cs/>
        </w:rPr>
        <w:t>តើប្រទេសកម្ពុជាមានទំហំប៉ុន្មាន</w:t>
      </w:r>
      <w:r w:rsidRPr="00970151">
        <w:rPr>
          <w:color w:val="000000"/>
          <w:sz w:val="18"/>
          <w:szCs w:val="18"/>
        </w:rPr>
        <w:t>[/INST]181,035</w:t>
      </w:r>
      <w:r w:rsidRPr="00970151">
        <w:rPr>
          <w:rFonts w:ascii="Battambang" w:hAnsi="Battambang" w:cs="Battambang"/>
          <w:color w:val="000000"/>
          <w:sz w:val="18"/>
          <w:szCs w:val="18"/>
          <w:cs/>
        </w:rPr>
        <w:t>គីឡូម៉ែត្រការ៉េ</w:t>
      </w:r>
      <w:r w:rsidRPr="00970151">
        <w:rPr>
          <w:color w:val="000000"/>
          <w:sz w:val="18"/>
          <w:szCs w:val="18"/>
        </w:rPr>
        <w:t xml:space="preserve">&lt;/s&gt;. </w:t>
      </w:r>
      <w:r w:rsidRPr="00970151">
        <w:rPr>
          <w:color w:val="000000"/>
          <w:sz w:val="20"/>
          <w:szCs w:val="20"/>
        </w:rPr>
        <w:t xml:space="preserve">Then we load the tokenizer. If it can tokenize Khmer input text, we do not add any new token otherwise we do vocabulary expansion. Padding is enabled in the tokenized sequences, with the padding token set to </w:t>
      </w:r>
      <w:proofErr w:type="spellStart"/>
      <w:r w:rsidRPr="00970151">
        <w:rPr>
          <w:i/>
          <w:iCs/>
          <w:color w:val="000000"/>
          <w:sz w:val="20"/>
          <w:szCs w:val="20"/>
        </w:rPr>
        <w:t>eos_token</w:t>
      </w:r>
      <w:proofErr w:type="spellEnd"/>
      <w:r w:rsidRPr="00970151">
        <w:rPr>
          <w:color w:val="000000"/>
          <w:sz w:val="20"/>
          <w:szCs w:val="20"/>
        </w:rPr>
        <w:t xml:space="preserve"> (end-of-sequence token) placed on the right side. This ensures uniform input sequence lengths required for efficient batch processing during mode</w:t>
      </w:r>
      <w:r>
        <w:rPr>
          <w:color w:val="000000"/>
          <w:sz w:val="20"/>
          <w:szCs w:val="20"/>
        </w:rPr>
        <w:t xml:space="preserve">l training. Truncation also enables handling sequences longer than the determined maximum length. Next, we load the model by applying a quantization technique to downcast a pre-trained model weight to 4-bit precision and flash attention. After that, we set training arguments such as the max input sequence length equal to 1,000, batch size 100, training batch size per device to 1, and learning rate to 2e-4. Additionally, we employ </w:t>
      </w:r>
      <w:proofErr w:type="spellStart"/>
      <w:r>
        <w:rPr>
          <w:color w:val="000000"/>
          <w:sz w:val="20"/>
          <w:szCs w:val="20"/>
        </w:rPr>
        <w:t>LoRA</w:t>
      </w:r>
      <w:proofErr w:type="spellEnd"/>
      <w:r>
        <w:rPr>
          <w:color w:val="000000"/>
          <w:sz w:val="20"/>
          <w:szCs w:val="20"/>
        </w:rPr>
        <w:t xml:space="preserve"> to all attention layers and add two layers such as the embedding layer and the output layer, in case the model needs to process vocabulary expansion. During the training, we evaluate the performance of the model on the validation dataset every 500 training steps. Moreover, we inject an early stopping callback to stop training if no improvement. Lastly, we merge the original model with a trained adapter to get a fine-tuned model.</w:t>
      </w:r>
    </w:p>
    <w:p w14:paraId="5732641B" w14:textId="77777777" w:rsidR="00BB6545" w:rsidRPr="00BB6545" w:rsidRDefault="00BB6545" w:rsidP="00AF14B9">
      <w:pPr>
        <w:pStyle w:val="NormalWeb"/>
        <w:spacing w:after="120"/>
        <w:ind w:firstLine="357"/>
        <w:jc w:val="center"/>
      </w:pPr>
      <w:r w:rsidRPr="00BB6545">
        <w:rPr>
          <w:noProof/>
        </w:rPr>
        <w:drawing>
          <wp:inline distT="0" distB="0" distL="0" distR="0" wp14:anchorId="38ED8401" wp14:editId="48C45438">
            <wp:extent cx="1235124" cy="3228975"/>
            <wp:effectExtent l="0" t="0" r="3175" b="0"/>
            <wp:docPr id="100680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00899"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0830" cy="3243893"/>
                    </a:xfrm>
                    <a:prstGeom prst="rect">
                      <a:avLst/>
                    </a:prstGeom>
                  </pic:spPr>
                </pic:pic>
              </a:graphicData>
            </a:graphic>
          </wp:inline>
        </w:drawing>
      </w:r>
    </w:p>
    <w:p w14:paraId="37CADD7A" w14:textId="783F3165" w:rsidR="00BB6545" w:rsidRPr="00AF14B9" w:rsidRDefault="00BB6545" w:rsidP="00AF14B9">
      <w:pPr>
        <w:pStyle w:val="NormalWeb"/>
        <w:spacing w:before="0" w:beforeAutospacing="0" w:after="120" w:afterAutospacing="0"/>
        <w:rPr>
          <w:sz w:val="18"/>
          <w:szCs w:val="18"/>
        </w:rPr>
      </w:pPr>
      <w:bookmarkStart w:id="4" w:name="_Ref175071335"/>
      <w:r w:rsidRPr="00AF14B9">
        <w:rPr>
          <w:b/>
          <w:bCs/>
          <w:sz w:val="18"/>
          <w:szCs w:val="18"/>
        </w:rPr>
        <w:t xml:space="preserve">Fig. </w:t>
      </w:r>
      <w:r w:rsidRPr="00AF14B9">
        <w:rPr>
          <w:b/>
          <w:bCs/>
          <w:sz w:val="18"/>
          <w:szCs w:val="18"/>
        </w:rPr>
        <w:fldChar w:fldCharType="begin"/>
      </w:r>
      <w:r w:rsidRPr="00AF14B9">
        <w:rPr>
          <w:b/>
          <w:bCs/>
          <w:sz w:val="18"/>
          <w:szCs w:val="18"/>
        </w:rPr>
        <w:instrText xml:space="preserve"> SEQ Figure \* ARABIC </w:instrText>
      </w:r>
      <w:r w:rsidRPr="00AF14B9">
        <w:rPr>
          <w:b/>
          <w:bCs/>
          <w:sz w:val="18"/>
          <w:szCs w:val="18"/>
        </w:rPr>
        <w:fldChar w:fldCharType="separate"/>
      </w:r>
      <w:r w:rsidR="00101BAD">
        <w:rPr>
          <w:b/>
          <w:bCs/>
          <w:noProof/>
          <w:sz w:val="18"/>
          <w:szCs w:val="18"/>
        </w:rPr>
        <w:t>1</w:t>
      </w:r>
      <w:r w:rsidRPr="00AF14B9">
        <w:rPr>
          <w:sz w:val="18"/>
          <w:szCs w:val="18"/>
        </w:rPr>
        <w:fldChar w:fldCharType="end"/>
      </w:r>
      <w:bookmarkEnd w:id="4"/>
      <w:r w:rsidRPr="00AF14B9">
        <w:rPr>
          <w:b/>
          <w:bCs/>
          <w:sz w:val="18"/>
          <w:szCs w:val="18"/>
        </w:rPr>
        <w:t>.</w:t>
      </w:r>
      <w:r w:rsidRPr="00AF14B9">
        <w:rPr>
          <w:sz w:val="18"/>
          <w:szCs w:val="18"/>
        </w:rPr>
        <w:t xml:space="preserve"> The decoder-only transformer-based model architecture with N=6 layers stack by default</w:t>
      </w:r>
    </w:p>
    <w:p w14:paraId="3A9DB629" w14:textId="77777777" w:rsidR="00970151" w:rsidRDefault="00970151" w:rsidP="00970151">
      <w:pPr>
        <w:keepNext/>
        <w:spacing w:before="240"/>
        <w:jc w:val="both"/>
      </w:pPr>
      <w:r>
        <w:rPr>
          <w:noProof/>
          <w:sz w:val="20"/>
          <w:szCs w:val="20"/>
        </w:rPr>
        <w:lastRenderedPageBreak/>
        <w:drawing>
          <wp:inline distT="0" distB="0" distL="0" distR="0" wp14:anchorId="5BA46C01" wp14:editId="1BEE2A6C">
            <wp:extent cx="3256280" cy="1772285"/>
            <wp:effectExtent l="0" t="0" r="1270" b="0"/>
            <wp:docPr id="1452423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23092" name="Picture 145242309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56280" cy="1772285"/>
                    </a:xfrm>
                    <a:prstGeom prst="rect">
                      <a:avLst/>
                    </a:prstGeom>
                  </pic:spPr>
                </pic:pic>
              </a:graphicData>
            </a:graphic>
          </wp:inline>
        </w:drawing>
      </w:r>
    </w:p>
    <w:p w14:paraId="7511E6D7" w14:textId="42666B99" w:rsidR="00970151" w:rsidRPr="00710605" w:rsidRDefault="00970151" w:rsidP="00970151">
      <w:pPr>
        <w:pStyle w:val="Caption"/>
        <w:jc w:val="both"/>
        <w:rPr>
          <w:i w:val="0"/>
          <w:iCs w:val="0"/>
          <w:color w:val="auto"/>
        </w:rPr>
      </w:pPr>
      <w:bookmarkStart w:id="5" w:name="_Ref175071357"/>
      <w:r w:rsidRPr="00710605">
        <w:rPr>
          <w:b/>
          <w:bCs/>
          <w:i w:val="0"/>
          <w:iCs w:val="0"/>
          <w:color w:val="auto"/>
        </w:rPr>
        <w:t>Fig</w:t>
      </w:r>
      <w:r w:rsidR="00900D4E" w:rsidRPr="00710605">
        <w:rPr>
          <w:b/>
          <w:bCs/>
          <w:i w:val="0"/>
          <w:iCs w:val="0"/>
          <w:color w:val="auto"/>
        </w:rPr>
        <w:t>.</w:t>
      </w:r>
      <w:r w:rsidRPr="00710605">
        <w:rPr>
          <w:b/>
          <w:bCs/>
          <w:i w:val="0"/>
          <w:iCs w:val="0"/>
          <w:color w:val="auto"/>
        </w:rPr>
        <w:t xml:space="preserve"> </w:t>
      </w:r>
      <w:r w:rsidRPr="00710605">
        <w:rPr>
          <w:b/>
          <w:bCs/>
          <w:i w:val="0"/>
          <w:iCs w:val="0"/>
          <w:color w:val="auto"/>
        </w:rPr>
        <w:fldChar w:fldCharType="begin"/>
      </w:r>
      <w:r w:rsidRPr="00710605">
        <w:rPr>
          <w:b/>
          <w:bCs/>
          <w:i w:val="0"/>
          <w:iCs w:val="0"/>
          <w:color w:val="auto"/>
        </w:rPr>
        <w:instrText xml:space="preserve"> SEQ Figure \* ARABIC </w:instrText>
      </w:r>
      <w:r w:rsidRPr="00710605">
        <w:rPr>
          <w:b/>
          <w:bCs/>
          <w:i w:val="0"/>
          <w:iCs w:val="0"/>
          <w:color w:val="auto"/>
        </w:rPr>
        <w:fldChar w:fldCharType="separate"/>
      </w:r>
      <w:r w:rsidR="00101BAD" w:rsidRPr="00710605">
        <w:rPr>
          <w:b/>
          <w:bCs/>
          <w:i w:val="0"/>
          <w:iCs w:val="0"/>
          <w:noProof/>
          <w:color w:val="auto"/>
        </w:rPr>
        <w:t>2</w:t>
      </w:r>
      <w:r w:rsidRPr="00710605">
        <w:rPr>
          <w:b/>
          <w:bCs/>
          <w:i w:val="0"/>
          <w:iCs w:val="0"/>
          <w:color w:val="auto"/>
        </w:rPr>
        <w:fldChar w:fldCharType="end"/>
      </w:r>
      <w:bookmarkEnd w:id="5"/>
      <w:r w:rsidR="00C953A1" w:rsidRPr="00710605">
        <w:rPr>
          <w:i w:val="0"/>
          <w:iCs w:val="0"/>
          <w:color w:val="auto"/>
        </w:rPr>
        <w:t>.</w:t>
      </w:r>
      <w:r w:rsidRPr="00710605">
        <w:rPr>
          <w:i w:val="0"/>
          <w:iCs w:val="0"/>
          <w:color w:val="auto"/>
        </w:rPr>
        <w:t xml:space="preserve"> The diagram of three attention-layer approaches</w:t>
      </w:r>
    </w:p>
    <w:p w14:paraId="7FC8256E" w14:textId="525AF4B3" w:rsidR="00C953A1" w:rsidRDefault="00C953A1" w:rsidP="00C953A1">
      <w:pPr>
        <w:pStyle w:val="Caption"/>
        <w:keepNext/>
        <w:rPr>
          <w:i w:val="0"/>
          <w:iCs w:val="0"/>
          <w:color w:val="auto"/>
        </w:rPr>
      </w:pPr>
      <w:bookmarkStart w:id="6" w:name="_Ref175071190"/>
      <w:r w:rsidRPr="00710605">
        <w:rPr>
          <w:b/>
          <w:bCs/>
          <w:i w:val="0"/>
          <w:iCs w:val="0"/>
          <w:color w:val="auto"/>
        </w:rPr>
        <w:t xml:space="preserve">Table </w:t>
      </w:r>
      <w:r w:rsidRPr="00710605">
        <w:rPr>
          <w:b/>
          <w:bCs/>
          <w:i w:val="0"/>
          <w:iCs w:val="0"/>
          <w:color w:val="auto"/>
        </w:rPr>
        <w:fldChar w:fldCharType="begin"/>
      </w:r>
      <w:r w:rsidRPr="00710605">
        <w:rPr>
          <w:b/>
          <w:bCs/>
          <w:i w:val="0"/>
          <w:iCs w:val="0"/>
          <w:color w:val="auto"/>
        </w:rPr>
        <w:instrText xml:space="preserve"> SEQ Table \* ARABIC </w:instrText>
      </w:r>
      <w:r w:rsidRPr="00710605">
        <w:rPr>
          <w:b/>
          <w:bCs/>
          <w:i w:val="0"/>
          <w:iCs w:val="0"/>
          <w:color w:val="auto"/>
        </w:rPr>
        <w:fldChar w:fldCharType="separate"/>
      </w:r>
      <w:r w:rsidR="00101BAD" w:rsidRPr="00710605">
        <w:rPr>
          <w:b/>
          <w:bCs/>
          <w:i w:val="0"/>
          <w:iCs w:val="0"/>
          <w:noProof/>
          <w:color w:val="auto"/>
        </w:rPr>
        <w:t>3</w:t>
      </w:r>
      <w:r w:rsidRPr="00710605">
        <w:rPr>
          <w:b/>
          <w:bCs/>
          <w:i w:val="0"/>
          <w:iCs w:val="0"/>
          <w:color w:val="auto"/>
        </w:rPr>
        <w:fldChar w:fldCharType="end"/>
      </w:r>
      <w:bookmarkEnd w:id="6"/>
      <w:r w:rsidR="00460DB3" w:rsidRPr="00710605">
        <w:rPr>
          <w:i w:val="0"/>
          <w:iCs w:val="0"/>
          <w:color w:val="auto"/>
        </w:rPr>
        <w:t>.</w:t>
      </w:r>
      <w:r w:rsidRPr="00710605">
        <w:rPr>
          <w:i w:val="0"/>
          <w:iCs w:val="0"/>
          <w:color w:val="auto"/>
        </w:rPr>
        <w:t xml:space="preserve"> The difference in training parameters configuration of each original model</w:t>
      </w:r>
    </w:p>
    <w:tbl>
      <w:tblPr>
        <w:tblStyle w:val="TableGrid"/>
        <w:tblW w:w="0" w:type="auto"/>
        <w:tblCellMar>
          <w:left w:w="0" w:type="dxa"/>
          <w:right w:w="0" w:type="dxa"/>
        </w:tblCellMar>
        <w:tblLook w:val="04A0" w:firstRow="1" w:lastRow="0" w:firstColumn="1" w:lastColumn="0" w:noHBand="0" w:noVBand="1"/>
      </w:tblPr>
      <w:tblGrid>
        <w:gridCol w:w="1221"/>
        <w:gridCol w:w="1042"/>
        <w:gridCol w:w="851"/>
        <w:gridCol w:w="1772"/>
      </w:tblGrid>
      <w:tr w:rsidR="00D7725D" w14:paraId="0F7378DB" w14:textId="77777777" w:rsidTr="008A3F92">
        <w:tc>
          <w:tcPr>
            <w:tcW w:w="1221" w:type="dxa"/>
            <w:tcBorders>
              <w:left w:val="nil"/>
              <w:bottom w:val="single" w:sz="4" w:space="0" w:color="000000"/>
              <w:right w:val="nil"/>
            </w:tcBorders>
            <w:vAlign w:val="center"/>
          </w:tcPr>
          <w:p w14:paraId="65261BB6" w14:textId="710749DF" w:rsidR="00D7725D" w:rsidRPr="00D7725D" w:rsidRDefault="00D7725D" w:rsidP="00D7725D">
            <w:pPr>
              <w:rPr>
                <w:rFonts w:ascii="Times New Roman" w:hAnsi="Times New Roman" w:cs="Times New Roman"/>
                <w:sz w:val="20"/>
                <w:szCs w:val="20"/>
              </w:rPr>
            </w:pPr>
            <w:r>
              <w:rPr>
                <w:rFonts w:ascii="Times New Roman" w:hAnsi="Times New Roman" w:cs="Times New Roman"/>
                <w:sz w:val="20"/>
                <w:szCs w:val="20"/>
              </w:rPr>
              <w:t>Model</w:t>
            </w:r>
          </w:p>
        </w:tc>
        <w:tc>
          <w:tcPr>
            <w:tcW w:w="1042" w:type="dxa"/>
            <w:tcBorders>
              <w:left w:val="nil"/>
              <w:bottom w:val="single" w:sz="4" w:space="0" w:color="000000"/>
              <w:right w:val="nil"/>
            </w:tcBorders>
            <w:vAlign w:val="center"/>
          </w:tcPr>
          <w:p w14:paraId="0201F627" w14:textId="33A07263" w:rsidR="00D7725D" w:rsidRPr="00D7725D" w:rsidRDefault="00D7725D" w:rsidP="00D7725D">
            <w:pPr>
              <w:jc w:val="center"/>
              <w:rPr>
                <w:rFonts w:ascii="Times New Roman" w:hAnsi="Times New Roman" w:cs="Times New Roman"/>
                <w:sz w:val="20"/>
                <w:szCs w:val="20"/>
              </w:rPr>
            </w:pPr>
            <w:r>
              <w:rPr>
                <w:rFonts w:ascii="Times New Roman" w:hAnsi="Times New Roman" w:cs="Times New Roman"/>
                <w:sz w:val="20"/>
                <w:szCs w:val="20"/>
              </w:rPr>
              <w:t>Vocabulary expansion</w:t>
            </w:r>
          </w:p>
        </w:tc>
        <w:tc>
          <w:tcPr>
            <w:tcW w:w="851" w:type="dxa"/>
            <w:tcBorders>
              <w:left w:val="nil"/>
              <w:bottom w:val="single" w:sz="4" w:space="0" w:color="000000"/>
              <w:right w:val="nil"/>
            </w:tcBorders>
            <w:vAlign w:val="center"/>
          </w:tcPr>
          <w:p w14:paraId="204CF243" w14:textId="75A88C99" w:rsidR="00D7725D" w:rsidRPr="00D7725D" w:rsidRDefault="00D7725D" w:rsidP="00D7725D">
            <w:pPr>
              <w:jc w:val="center"/>
              <w:rPr>
                <w:rFonts w:ascii="Times New Roman" w:hAnsi="Times New Roman" w:cs="Times New Roman"/>
                <w:sz w:val="20"/>
                <w:szCs w:val="20"/>
              </w:rPr>
            </w:pPr>
            <w:r>
              <w:rPr>
                <w:rFonts w:ascii="Times New Roman" w:hAnsi="Times New Roman" w:cs="Times New Roman"/>
                <w:sz w:val="20"/>
                <w:szCs w:val="20"/>
              </w:rPr>
              <w:t>Number of epochs</w:t>
            </w:r>
          </w:p>
        </w:tc>
        <w:tc>
          <w:tcPr>
            <w:tcW w:w="1772" w:type="dxa"/>
            <w:tcBorders>
              <w:left w:val="nil"/>
              <w:bottom w:val="single" w:sz="4" w:space="0" w:color="000000"/>
              <w:right w:val="nil"/>
            </w:tcBorders>
            <w:vAlign w:val="center"/>
          </w:tcPr>
          <w:p w14:paraId="42F6C1BE" w14:textId="7605946B" w:rsidR="00D7725D" w:rsidRPr="00D7725D" w:rsidRDefault="00D7725D" w:rsidP="00D7725D">
            <w:pPr>
              <w:jc w:val="center"/>
              <w:rPr>
                <w:rFonts w:ascii="Times New Roman" w:hAnsi="Times New Roman" w:cs="Times New Roman"/>
                <w:sz w:val="20"/>
                <w:szCs w:val="20"/>
              </w:rPr>
            </w:pPr>
            <w:r>
              <w:rPr>
                <w:rFonts w:ascii="Times New Roman" w:hAnsi="Times New Roman" w:cs="Times New Roman"/>
                <w:sz w:val="20"/>
                <w:szCs w:val="20"/>
              </w:rPr>
              <w:t>Optimizer type</w:t>
            </w:r>
          </w:p>
        </w:tc>
      </w:tr>
      <w:tr w:rsidR="00D7725D" w14:paraId="06862D74" w14:textId="77777777" w:rsidTr="008A3F92">
        <w:tc>
          <w:tcPr>
            <w:tcW w:w="1221" w:type="dxa"/>
            <w:tcBorders>
              <w:left w:val="nil"/>
              <w:bottom w:val="nil"/>
              <w:right w:val="nil"/>
            </w:tcBorders>
            <w:vAlign w:val="center"/>
          </w:tcPr>
          <w:p w14:paraId="5BF03370" w14:textId="16081354" w:rsidR="00D7725D" w:rsidRPr="00D7725D" w:rsidRDefault="00D7725D" w:rsidP="00D7725D">
            <w:pPr>
              <w:rPr>
                <w:rFonts w:ascii="Times New Roman" w:hAnsi="Times New Roman" w:cs="Times New Roman"/>
                <w:sz w:val="20"/>
                <w:szCs w:val="20"/>
              </w:rPr>
            </w:pPr>
            <w:r>
              <w:rPr>
                <w:rFonts w:ascii="Times New Roman" w:hAnsi="Times New Roman" w:cs="Times New Roman"/>
                <w:sz w:val="20"/>
                <w:szCs w:val="20"/>
              </w:rPr>
              <w:t>Gemma 7B</w:t>
            </w:r>
          </w:p>
        </w:tc>
        <w:tc>
          <w:tcPr>
            <w:tcW w:w="1042" w:type="dxa"/>
            <w:tcBorders>
              <w:left w:val="nil"/>
              <w:bottom w:val="nil"/>
              <w:right w:val="nil"/>
            </w:tcBorders>
            <w:vAlign w:val="center"/>
          </w:tcPr>
          <w:p w14:paraId="28F22D46" w14:textId="7A5BDE55" w:rsidR="00D7725D" w:rsidRPr="00D7725D" w:rsidRDefault="008A3F92" w:rsidP="00D7725D">
            <w:pPr>
              <w:jc w:val="center"/>
              <w:rPr>
                <w:rFonts w:ascii="Times New Roman" w:hAnsi="Times New Roman" w:cs="Times New Roman"/>
                <w:sz w:val="20"/>
                <w:szCs w:val="20"/>
              </w:rPr>
            </w:pPr>
            <w:r>
              <w:rPr>
                <w:rFonts w:ascii="Times New Roman" w:hAnsi="Times New Roman" w:cs="Times New Roman"/>
                <w:sz w:val="20"/>
                <w:szCs w:val="20"/>
              </w:rPr>
              <w:sym w:font="Wingdings" w:char="F0FB"/>
            </w:r>
          </w:p>
        </w:tc>
        <w:tc>
          <w:tcPr>
            <w:tcW w:w="851" w:type="dxa"/>
            <w:tcBorders>
              <w:left w:val="nil"/>
              <w:bottom w:val="nil"/>
              <w:right w:val="nil"/>
            </w:tcBorders>
            <w:vAlign w:val="center"/>
          </w:tcPr>
          <w:p w14:paraId="6DBFAB3F" w14:textId="7FC92138" w:rsidR="00D7725D" w:rsidRPr="00D7725D" w:rsidRDefault="008A3F92" w:rsidP="00D7725D">
            <w:pPr>
              <w:jc w:val="center"/>
              <w:rPr>
                <w:rFonts w:ascii="Times New Roman" w:hAnsi="Times New Roman" w:cs="Times New Roman"/>
                <w:sz w:val="20"/>
                <w:szCs w:val="20"/>
              </w:rPr>
            </w:pPr>
            <w:r>
              <w:rPr>
                <w:rFonts w:ascii="Times New Roman" w:hAnsi="Times New Roman" w:cs="Times New Roman"/>
                <w:sz w:val="20"/>
                <w:szCs w:val="20"/>
              </w:rPr>
              <w:t>10</w:t>
            </w:r>
          </w:p>
        </w:tc>
        <w:tc>
          <w:tcPr>
            <w:tcW w:w="1772" w:type="dxa"/>
            <w:tcBorders>
              <w:left w:val="nil"/>
              <w:bottom w:val="nil"/>
              <w:right w:val="nil"/>
            </w:tcBorders>
            <w:vAlign w:val="center"/>
          </w:tcPr>
          <w:p w14:paraId="6D198167" w14:textId="22F4FF96" w:rsidR="00D7725D" w:rsidRPr="008A3F92" w:rsidRDefault="008A3F92" w:rsidP="00D7725D">
            <w:pPr>
              <w:jc w:val="center"/>
              <w:rPr>
                <w:rFonts w:ascii="Times New Roman" w:hAnsi="Times New Roman" w:cs="Times New Roman"/>
                <w:sz w:val="20"/>
                <w:szCs w:val="20"/>
              </w:rPr>
            </w:pPr>
            <w:r w:rsidRPr="008A3F92">
              <w:rPr>
                <w:rFonts w:ascii="Times New Roman" w:hAnsi="Times New Roman" w:cs="Times New Roman"/>
                <w:color w:val="000000"/>
                <w:sz w:val="20"/>
                <w:szCs w:val="20"/>
              </w:rPr>
              <w:t xml:space="preserve">paged </w:t>
            </w:r>
            <w:proofErr w:type="spellStart"/>
            <w:r w:rsidRPr="008A3F92">
              <w:rPr>
                <w:rFonts w:ascii="Times New Roman" w:hAnsi="Times New Roman" w:cs="Times New Roman"/>
                <w:color w:val="000000"/>
                <w:sz w:val="20"/>
                <w:szCs w:val="20"/>
              </w:rPr>
              <w:t>adamw</w:t>
            </w:r>
            <w:proofErr w:type="spellEnd"/>
            <w:r w:rsidRPr="008A3F92">
              <w:rPr>
                <w:rFonts w:ascii="Times New Roman" w:hAnsi="Times New Roman" w:cs="Times New Roman"/>
                <w:color w:val="000000"/>
                <w:sz w:val="20"/>
                <w:szCs w:val="20"/>
              </w:rPr>
              <w:t xml:space="preserve"> 32bit</w:t>
            </w:r>
          </w:p>
        </w:tc>
      </w:tr>
      <w:tr w:rsidR="00D7725D" w14:paraId="5B7BC67E" w14:textId="77777777" w:rsidTr="008A3F92">
        <w:tc>
          <w:tcPr>
            <w:tcW w:w="1221" w:type="dxa"/>
            <w:tcBorders>
              <w:top w:val="nil"/>
              <w:left w:val="nil"/>
              <w:bottom w:val="nil"/>
              <w:right w:val="nil"/>
            </w:tcBorders>
            <w:vAlign w:val="center"/>
          </w:tcPr>
          <w:p w14:paraId="648A774E" w14:textId="77EDA542" w:rsidR="00D7725D" w:rsidRPr="00D7725D" w:rsidRDefault="00D7725D" w:rsidP="00D7725D">
            <w:pPr>
              <w:rPr>
                <w:rFonts w:ascii="Times New Roman" w:hAnsi="Times New Roman" w:cs="Times New Roman"/>
                <w:sz w:val="20"/>
                <w:szCs w:val="20"/>
              </w:rPr>
            </w:pPr>
            <w:r>
              <w:rPr>
                <w:rFonts w:ascii="Times New Roman" w:hAnsi="Times New Roman" w:cs="Times New Roman"/>
                <w:sz w:val="20"/>
                <w:szCs w:val="20"/>
              </w:rPr>
              <w:t>Llama 3 8B</w:t>
            </w:r>
          </w:p>
        </w:tc>
        <w:tc>
          <w:tcPr>
            <w:tcW w:w="1042" w:type="dxa"/>
            <w:tcBorders>
              <w:top w:val="nil"/>
              <w:left w:val="nil"/>
              <w:bottom w:val="nil"/>
              <w:right w:val="nil"/>
            </w:tcBorders>
            <w:vAlign w:val="center"/>
          </w:tcPr>
          <w:p w14:paraId="2F0FE612" w14:textId="316D4AA8" w:rsidR="00D7725D" w:rsidRPr="00D7725D" w:rsidRDefault="008A3F92" w:rsidP="00D7725D">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851" w:type="dxa"/>
            <w:tcBorders>
              <w:top w:val="nil"/>
              <w:left w:val="nil"/>
              <w:bottom w:val="nil"/>
              <w:right w:val="nil"/>
            </w:tcBorders>
            <w:vAlign w:val="center"/>
          </w:tcPr>
          <w:p w14:paraId="0FFA0840" w14:textId="116B7993" w:rsidR="00D7725D" w:rsidRPr="00D7725D" w:rsidRDefault="008A3F92" w:rsidP="00D7725D">
            <w:pPr>
              <w:jc w:val="center"/>
              <w:rPr>
                <w:rFonts w:ascii="Times New Roman" w:hAnsi="Times New Roman" w:cs="Times New Roman"/>
                <w:sz w:val="20"/>
                <w:szCs w:val="20"/>
              </w:rPr>
            </w:pPr>
            <w:r>
              <w:rPr>
                <w:rFonts w:ascii="Times New Roman" w:hAnsi="Times New Roman" w:cs="Times New Roman"/>
                <w:sz w:val="20"/>
                <w:szCs w:val="20"/>
              </w:rPr>
              <w:t>10</w:t>
            </w:r>
          </w:p>
        </w:tc>
        <w:tc>
          <w:tcPr>
            <w:tcW w:w="1772" w:type="dxa"/>
            <w:tcBorders>
              <w:top w:val="nil"/>
              <w:left w:val="nil"/>
              <w:bottom w:val="nil"/>
              <w:right w:val="nil"/>
            </w:tcBorders>
            <w:vAlign w:val="center"/>
          </w:tcPr>
          <w:p w14:paraId="061B2C36" w14:textId="55F3026F" w:rsidR="00D7725D" w:rsidRPr="008A3F92" w:rsidRDefault="008A3F92" w:rsidP="00D7725D">
            <w:pPr>
              <w:jc w:val="center"/>
              <w:rPr>
                <w:rFonts w:ascii="Times New Roman" w:hAnsi="Times New Roman" w:cs="Times New Roman"/>
                <w:sz w:val="20"/>
                <w:szCs w:val="20"/>
              </w:rPr>
            </w:pPr>
            <w:r w:rsidRPr="008A3F92">
              <w:rPr>
                <w:rFonts w:ascii="Times New Roman" w:hAnsi="Times New Roman" w:cs="Times New Roman"/>
                <w:color w:val="000000"/>
                <w:sz w:val="20"/>
                <w:szCs w:val="20"/>
              </w:rPr>
              <w:t xml:space="preserve">paged </w:t>
            </w:r>
            <w:proofErr w:type="spellStart"/>
            <w:r w:rsidRPr="008A3F92">
              <w:rPr>
                <w:rFonts w:ascii="Times New Roman" w:hAnsi="Times New Roman" w:cs="Times New Roman"/>
                <w:color w:val="000000"/>
                <w:sz w:val="20"/>
                <w:szCs w:val="20"/>
              </w:rPr>
              <w:t>adamw</w:t>
            </w:r>
            <w:proofErr w:type="spellEnd"/>
            <w:r w:rsidRPr="008A3F92">
              <w:rPr>
                <w:rFonts w:ascii="Times New Roman" w:hAnsi="Times New Roman" w:cs="Times New Roman"/>
                <w:color w:val="000000"/>
                <w:sz w:val="20"/>
                <w:szCs w:val="20"/>
              </w:rPr>
              <w:t xml:space="preserve"> 8bit</w:t>
            </w:r>
          </w:p>
        </w:tc>
      </w:tr>
      <w:tr w:rsidR="008A3F92" w14:paraId="1C46CF0D" w14:textId="77777777" w:rsidTr="008A3F92">
        <w:tc>
          <w:tcPr>
            <w:tcW w:w="1221" w:type="dxa"/>
            <w:tcBorders>
              <w:top w:val="nil"/>
              <w:left w:val="nil"/>
              <w:bottom w:val="nil"/>
              <w:right w:val="nil"/>
            </w:tcBorders>
            <w:vAlign w:val="center"/>
          </w:tcPr>
          <w:p w14:paraId="367AB66D" w14:textId="73BB2F5F" w:rsidR="008A3F92" w:rsidRPr="00D7725D" w:rsidRDefault="008A3F92" w:rsidP="008A3F92">
            <w:pPr>
              <w:rPr>
                <w:rFonts w:ascii="Times New Roman" w:hAnsi="Times New Roman" w:cs="Times New Roman"/>
                <w:sz w:val="20"/>
                <w:szCs w:val="20"/>
              </w:rPr>
            </w:pPr>
            <w:r>
              <w:rPr>
                <w:rFonts w:ascii="Times New Roman" w:hAnsi="Times New Roman" w:cs="Times New Roman"/>
                <w:sz w:val="20"/>
                <w:szCs w:val="20"/>
              </w:rPr>
              <w:t>Mistral v0.3</w:t>
            </w:r>
          </w:p>
        </w:tc>
        <w:tc>
          <w:tcPr>
            <w:tcW w:w="1042" w:type="dxa"/>
            <w:tcBorders>
              <w:top w:val="nil"/>
              <w:left w:val="nil"/>
              <w:bottom w:val="nil"/>
              <w:right w:val="nil"/>
            </w:tcBorders>
            <w:vAlign w:val="center"/>
          </w:tcPr>
          <w:p w14:paraId="1CB54798" w14:textId="48D5D889"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sym w:font="Wingdings" w:char="F0FB"/>
            </w:r>
          </w:p>
        </w:tc>
        <w:tc>
          <w:tcPr>
            <w:tcW w:w="851" w:type="dxa"/>
            <w:tcBorders>
              <w:top w:val="nil"/>
              <w:left w:val="nil"/>
              <w:bottom w:val="nil"/>
              <w:right w:val="nil"/>
            </w:tcBorders>
            <w:vAlign w:val="center"/>
          </w:tcPr>
          <w:p w14:paraId="71885D72" w14:textId="6A41C65E"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t>10</w:t>
            </w:r>
          </w:p>
        </w:tc>
        <w:tc>
          <w:tcPr>
            <w:tcW w:w="1772" w:type="dxa"/>
            <w:tcBorders>
              <w:top w:val="nil"/>
              <w:left w:val="nil"/>
              <w:bottom w:val="nil"/>
              <w:right w:val="nil"/>
            </w:tcBorders>
          </w:tcPr>
          <w:p w14:paraId="1775C658" w14:textId="12077356" w:rsidR="008A3F92" w:rsidRPr="008A3F92" w:rsidRDefault="008A3F92" w:rsidP="008A3F92">
            <w:pPr>
              <w:jc w:val="center"/>
              <w:rPr>
                <w:rFonts w:ascii="Times New Roman" w:hAnsi="Times New Roman" w:cs="Times New Roman"/>
                <w:sz w:val="20"/>
                <w:szCs w:val="20"/>
              </w:rPr>
            </w:pPr>
            <w:proofErr w:type="spellStart"/>
            <w:r w:rsidRPr="008A3F92">
              <w:rPr>
                <w:rFonts w:ascii="Times New Roman" w:hAnsi="Times New Roman" w:cs="Times New Roman"/>
                <w:color w:val="000000"/>
                <w:sz w:val="20"/>
                <w:szCs w:val="20"/>
              </w:rPr>
              <w:t>adamw</w:t>
            </w:r>
            <w:proofErr w:type="spellEnd"/>
            <w:r w:rsidRPr="008A3F92">
              <w:rPr>
                <w:rFonts w:ascii="Times New Roman" w:hAnsi="Times New Roman" w:cs="Times New Roman"/>
                <w:color w:val="000000"/>
                <w:sz w:val="20"/>
                <w:szCs w:val="20"/>
              </w:rPr>
              <w:t xml:space="preserve"> </w:t>
            </w:r>
            <w:proofErr w:type="spellStart"/>
            <w:r w:rsidRPr="008A3F92">
              <w:rPr>
                <w:rFonts w:ascii="Times New Roman" w:hAnsi="Times New Roman" w:cs="Times New Roman"/>
                <w:color w:val="000000"/>
                <w:sz w:val="20"/>
                <w:szCs w:val="20"/>
              </w:rPr>
              <w:t>bnb</w:t>
            </w:r>
            <w:proofErr w:type="spellEnd"/>
            <w:r w:rsidRPr="008A3F92">
              <w:rPr>
                <w:rFonts w:ascii="Times New Roman" w:hAnsi="Times New Roman" w:cs="Times New Roman"/>
                <w:color w:val="000000"/>
                <w:sz w:val="20"/>
                <w:szCs w:val="20"/>
              </w:rPr>
              <w:t xml:space="preserve"> 8bit</w:t>
            </w:r>
          </w:p>
        </w:tc>
      </w:tr>
      <w:tr w:rsidR="008A3F92" w14:paraId="4D6F368A" w14:textId="77777777" w:rsidTr="008A3F92">
        <w:tc>
          <w:tcPr>
            <w:tcW w:w="1221" w:type="dxa"/>
            <w:tcBorders>
              <w:top w:val="nil"/>
              <w:left w:val="nil"/>
              <w:bottom w:val="nil"/>
              <w:right w:val="nil"/>
            </w:tcBorders>
            <w:vAlign w:val="center"/>
          </w:tcPr>
          <w:p w14:paraId="6381D839" w14:textId="44179DD6" w:rsidR="008A3F92" w:rsidRPr="00D7725D" w:rsidRDefault="008A3F92" w:rsidP="008A3F92">
            <w:pPr>
              <w:rPr>
                <w:rFonts w:ascii="Times New Roman" w:hAnsi="Times New Roman" w:cs="Times New Roman"/>
                <w:sz w:val="20"/>
                <w:szCs w:val="20"/>
              </w:rPr>
            </w:pPr>
            <w:proofErr w:type="spellStart"/>
            <w:r>
              <w:rPr>
                <w:rFonts w:ascii="Times New Roman" w:hAnsi="Times New Roman" w:cs="Times New Roman"/>
                <w:sz w:val="20"/>
                <w:szCs w:val="20"/>
              </w:rPr>
              <w:t>Seallm</w:t>
            </w:r>
            <w:proofErr w:type="spellEnd"/>
            <w:r>
              <w:rPr>
                <w:rFonts w:ascii="Times New Roman" w:hAnsi="Times New Roman" w:cs="Times New Roman"/>
                <w:sz w:val="20"/>
                <w:szCs w:val="20"/>
              </w:rPr>
              <w:t xml:space="preserve"> v2.5</w:t>
            </w:r>
          </w:p>
        </w:tc>
        <w:tc>
          <w:tcPr>
            <w:tcW w:w="1042" w:type="dxa"/>
            <w:tcBorders>
              <w:top w:val="nil"/>
              <w:left w:val="nil"/>
              <w:bottom w:val="nil"/>
              <w:right w:val="nil"/>
            </w:tcBorders>
            <w:vAlign w:val="center"/>
          </w:tcPr>
          <w:p w14:paraId="0750ECE2" w14:textId="7519B3C0"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sym w:font="Wingdings" w:char="F0FB"/>
            </w:r>
          </w:p>
        </w:tc>
        <w:tc>
          <w:tcPr>
            <w:tcW w:w="851" w:type="dxa"/>
            <w:tcBorders>
              <w:top w:val="nil"/>
              <w:left w:val="nil"/>
              <w:bottom w:val="nil"/>
              <w:right w:val="nil"/>
            </w:tcBorders>
            <w:vAlign w:val="center"/>
          </w:tcPr>
          <w:p w14:paraId="469C5C57" w14:textId="7863E7F3"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t>4</w:t>
            </w:r>
          </w:p>
        </w:tc>
        <w:tc>
          <w:tcPr>
            <w:tcW w:w="1772" w:type="dxa"/>
            <w:tcBorders>
              <w:top w:val="nil"/>
              <w:left w:val="nil"/>
              <w:bottom w:val="nil"/>
              <w:right w:val="nil"/>
            </w:tcBorders>
            <w:vAlign w:val="center"/>
          </w:tcPr>
          <w:p w14:paraId="778F3EF5" w14:textId="5BA43025" w:rsidR="008A3F92" w:rsidRPr="008A3F92" w:rsidRDefault="008A3F92" w:rsidP="008A3F92">
            <w:pPr>
              <w:jc w:val="center"/>
              <w:rPr>
                <w:rFonts w:ascii="Times New Roman" w:hAnsi="Times New Roman" w:cs="Times New Roman"/>
                <w:sz w:val="20"/>
                <w:szCs w:val="20"/>
              </w:rPr>
            </w:pPr>
            <w:r w:rsidRPr="008A3F92">
              <w:rPr>
                <w:rFonts w:ascii="Times New Roman" w:hAnsi="Times New Roman" w:cs="Times New Roman"/>
                <w:color w:val="000000"/>
                <w:sz w:val="20"/>
                <w:szCs w:val="20"/>
              </w:rPr>
              <w:t xml:space="preserve">paged </w:t>
            </w:r>
            <w:proofErr w:type="spellStart"/>
            <w:r w:rsidRPr="008A3F92">
              <w:rPr>
                <w:rFonts w:ascii="Times New Roman" w:hAnsi="Times New Roman" w:cs="Times New Roman"/>
                <w:color w:val="000000"/>
                <w:sz w:val="20"/>
                <w:szCs w:val="20"/>
              </w:rPr>
              <w:t>adamw</w:t>
            </w:r>
            <w:proofErr w:type="spellEnd"/>
            <w:r w:rsidRPr="008A3F92">
              <w:rPr>
                <w:rFonts w:ascii="Times New Roman" w:hAnsi="Times New Roman" w:cs="Times New Roman"/>
                <w:color w:val="000000"/>
                <w:sz w:val="20"/>
                <w:szCs w:val="20"/>
              </w:rPr>
              <w:t xml:space="preserve"> 8bit</w:t>
            </w:r>
          </w:p>
        </w:tc>
      </w:tr>
      <w:tr w:rsidR="008A3F92" w14:paraId="2F04F723" w14:textId="77777777" w:rsidTr="008A3F92">
        <w:tc>
          <w:tcPr>
            <w:tcW w:w="1221" w:type="dxa"/>
            <w:tcBorders>
              <w:top w:val="nil"/>
              <w:left w:val="nil"/>
              <w:bottom w:val="nil"/>
              <w:right w:val="nil"/>
            </w:tcBorders>
            <w:vAlign w:val="center"/>
          </w:tcPr>
          <w:p w14:paraId="3E8C1796" w14:textId="4C86E79C" w:rsidR="008A3F92" w:rsidRPr="00D7725D" w:rsidRDefault="008A3F92" w:rsidP="008A3F92">
            <w:pPr>
              <w:rPr>
                <w:rFonts w:ascii="Times New Roman" w:hAnsi="Times New Roman" w:cs="Times New Roman"/>
                <w:sz w:val="20"/>
                <w:szCs w:val="20"/>
              </w:rPr>
            </w:pPr>
            <w:r>
              <w:rPr>
                <w:rFonts w:ascii="Times New Roman" w:hAnsi="Times New Roman" w:cs="Times New Roman"/>
                <w:sz w:val="20"/>
                <w:szCs w:val="20"/>
              </w:rPr>
              <w:t>Phi 2</w:t>
            </w:r>
          </w:p>
        </w:tc>
        <w:tc>
          <w:tcPr>
            <w:tcW w:w="1042" w:type="dxa"/>
            <w:tcBorders>
              <w:top w:val="nil"/>
              <w:left w:val="nil"/>
              <w:bottom w:val="nil"/>
              <w:right w:val="nil"/>
            </w:tcBorders>
            <w:vAlign w:val="center"/>
          </w:tcPr>
          <w:p w14:paraId="1F71ABF6" w14:textId="7611BF50"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sym w:font="Wingdings" w:char="F0FC"/>
            </w:r>
          </w:p>
        </w:tc>
        <w:tc>
          <w:tcPr>
            <w:tcW w:w="851" w:type="dxa"/>
            <w:tcBorders>
              <w:top w:val="nil"/>
              <w:left w:val="nil"/>
              <w:bottom w:val="nil"/>
              <w:right w:val="nil"/>
            </w:tcBorders>
            <w:vAlign w:val="center"/>
          </w:tcPr>
          <w:p w14:paraId="66DEC75E" w14:textId="7279A50C"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t>10</w:t>
            </w:r>
          </w:p>
        </w:tc>
        <w:tc>
          <w:tcPr>
            <w:tcW w:w="1772" w:type="dxa"/>
            <w:tcBorders>
              <w:top w:val="nil"/>
              <w:left w:val="nil"/>
              <w:bottom w:val="nil"/>
              <w:right w:val="nil"/>
            </w:tcBorders>
            <w:vAlign w:val="center"/>
          </w:tcPr>
          <w:p w14:paraId="0B935A89" w14:textId="44D7EADC" w:rsidR="008A3F92" w:rsidRPr="008A3F92" w:rsidRDefault="008A3F92" w:rsidP="008A3F92">
            <w:pPr>
              <w:jc w:val="center"/>
              <w:rPr>
                <w:rFonts w:ascii="Times New Roman" w:hAnsi="Times New Roman" w:cs="Times New Roman"/>
                <w:sz w:val="20"/>
                <w:szCs w:val="20"/>
              </w:rPr>
            </w:pPr>
            <w:r w:rsidRPr="008A3F92">
              <w:rPr>
                <w:rFonts w:ascii="Times New Roman" w:hAnsi="Times New Roman" w:cs="Times New Roman"/>
                <w:color w:val="000000"/>
                <w:sz w:val="20"/>
                <w:szCs w:val="20"/>
              </w:rPr>
              <w:t xml:space="preserve">paged </w:t>
            </w:r>
            <w:proofErr w:type="spellStart"/>
            <w:r w:rsidRPr="008A3F92">
              <w:rPr>
                <w:rFonts w:ascii="Times New Roman" w:hAnsi="Times New Roman" w:cs="Times New Roman"/>
                <w:color w:val="000000"/>
                <w:sz w:val="20"/>
                <w:szCs w:val="20"/>
              </w:rPr>
              <w:t>adamw</w:t>
            </w:r>
            <w:proofErr w:type="spellEnd"/>
            <w:r w:rsidRPr="008A3F92">
              <w:rPr>
                <w:rFonts w:ascii="Times New Roman" w:hAnsi="Times New Roman" w:cs="Times New Roman"/>
                <w:color w:val="000000"/>
                <w:sz w:val="20"/>
                <w:szCs w:val="20"/>
              </w:rPr>
              <w:t xml:space="preserve"> 8bit</w:t>
            </w:r>
          </w:p>
        </w:tc>
      </w:tr>
      <w:tr w:rsidR="008A3F92" w14:paraId="05FBA5BF" w14:textId="77777777" w:rsidTr="008A3F92">
        <w:tc>
          <w:tcPr>
            <w:tcW w:w="1221" w:type="dxa"/>
            <w:tcBorders>
              <w:top w:val="nil"/>
              <w:left w:val="nil"/>
              <w:right w:val="nil"/>
            </w:tcBorders>
            <w:vAlign w:val="center"/>
          </w:tcPr>
          <w:p w14:paraId="6C89CA7C" w14:textId="67C2DE6A" w:rsidR="008A3F92" w:rsidRPr="00D7725D" w:rsidRDefault="008A3F92" w:rsidP="008A3F92">
            <w:pPr>
              <w:rPr>
                <w:rFonts w:ascii="Times New Roman" w:hAnsi="Times New Roman" w:cs="Times New Roman"/>
                <w:sz w:val="20"/>
                <w:szCs w:val="20"/>
              </w:rPr>
            </w:pPr>
            <w:r>
              <w:rPr>
                <w:rFonts w:ascii="Times New Roman" w:hAnsi="Times New Roman" w:cs="Times New Roman"/>
                <w:sz w:val="20"/>
                <w:szCs w:val="20"/>
              </w:rPr>
              <w:t>Qwen 2 7B</w:t>
            </w:r>
          </w:p>
        </w:tc>
        <w:tc>
          <w:tcPr>
            <w:tcW w:w="1042" w:type="dxa"/>
            <w:tcBorders>
              <w:top w:val="nil"/>
              <w:left w:val="nil"/>
              <w:right w:val="nil"/>
            </w:tcBorders>
            <w:vAlign w:val="center"/>
          </w:tcPr>
          <w:p w14:paraId="7D29EFE7" w14:textId="21E555ED"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sym w:font="Wingdings" w:char="F0FB"/>
            </w:r>
          </w:p>
        </w:tc>
        <w:tc>
          <w:tcPr>
            <w:tcW w:w="851" w:type="dxa"/>
            <w:tcBorders>
              <w:top w:val="nil"/>
              <w:left w:val="nil"/>
              <w:right w:val="nil"/>
            </w:tcBorders>
            <w:vAlign w:val="center"/>
          </w:tcPr>
          <w:p w14:paraId="4CE570AC" w14:textId="6E23A35D" w:rsidR="008A3F92" w:rsidRPr="00D7725D" w:rsidRDefault="008A3F92" w:rsidP="008A3F92">
            <w:pPr>
              <w:jc w:val="center"/>
              <w:rPr>
                <w:rFonts w:ascii="Times New Roman" w:hAnsi="Times New Roman" w:cs="Times New Roman"/>
                <w:sz w:val="20"/>
                <w:szCs w:val="20"/>
              </w:rPr>
            </w:pPr>
            <w:r>
              <w:rPr>
                <w:rFonts w:ascii="Times New Roman" w:hAnsi="Times New Roman" w:cs="Times New Roman"/>
                <w:sz w:val="20"/>
                <w:szCs w:val="20"/>
              </w:rPr>
              <w:t>10</w:t>
            </w:r>
          </w:p>
        </w:tc>
        <w:tc>
          <w:tcPr>
            <w:tcW w:w="1772" w:type="dxa"/>
            <w:tcBorders>
              <w:top w:val="nil"/>
              <w:left w:val="nil"/>
              <w:right w:val="nil"/>
            </w:tcBorders>
          </w:tcPr>
          <w:p w14:paraId="192044CA" w14:textId="799DA05D" w:rsidR="008A3F92" w:rsidRPr="008A3F92" w:rsidRDefault="008A3F92" w:rsidP="008A3F92">
            <w:pPr>
              <w:jc w:val="center"/>
              <w:rPr>
                <w:rFonts w:ascii="Times New Roman" w:hAnsi="Times New Roman" w:cs="Times New Roman"/>
                <w:sz w:val="20"/>
                <w:szCs w:val="20"/>
              </w:rPr>
            </w:pPr>
            <w:proofErr w:type="spellStart"/>
            <w:r w:rsidRPr="008A3F92">
              <w:rPr>
                <w:rFonts w:ascii="Times New Roman" w:hAnsi="Times New Roman" w:cs="Times New Roman"/>
                <w:color w:val="000000"/>
                <w:sz w:val="20"/>
                <w:szCs w:val="20"/>
              </w:rPr>
              <w:t>adamw</w:t>
            </w:r>
            <w:proofErr w:type="spellEnd"/>
            <w:r w:rsidRPr="008A3F92">
              <w:rPr>
                <w:rFonts w:ascii="Times New Roman" w:hAnsi="Times New Roman" w:cs="Times New Roman"/>
                <w:color w:val="000000"/>
                <w:sz w:val="20"/>
                <w:szCs w:val="20"/>
              </w:rPr>
              <w:t xml:space="preserve"> </w:t>
            </w:r>
            <w:proofErr w:type="spellStart"/>
            <w:r w:rsidRPr="008A3F92">
              <w:rPr>
                <w:rFonts w:ascii="Times New Roman" w:hAnsi="Times New Roman" w:cs="Times New Roman"/>
                <w:color w:val="000000"/>
                <w:sz w:val="20"/>
                <w:szCs w:val="20"/>
              </w:rPr>
              <w:t>bnb</w:t>
            </w:r>
            <w:proofErr w:type="spellEnd"/>
            <w:r w:rsidRPr="008A3F92">
              <w:rPr>
                <w:rFonts w:ascii="Times New Roman" w:hAnsi="Times New Roman" w:cs="Times New Roman"/>
                <w:color w:val="000000"/>
                <w:sz w:val="20"/>
                <w:szCs w:val="20"/>
              </w:rPr>
              <w:t xml:space="preserve"> 8bit</w:t>
            </w:r>
          </w:p>
        </w:tc>
      </w:tr>
    </w:tbl>
    <w:p w14:paraId="1FC00A1B" w14:textId="77777777" w:rsidR="00C953A1" w:rsidRDefault="00C953A1" w:rsidP="00C953A1"/>
    <w:p w14:paraId="19CCB044" w14:textId="77777777" w:rsidR="00460DB3" w:rsidRDefault="00460DB3" w:rsidP="00460DB3">
      <w:pPr>
        <w:keepNext/>
      </w:pPr>
      <w:r>
        <w:rPr>
          <w:noProof/>
        </w:rPr>
        <w:drawing>
          <wp:inline distT="0" distB="0" distL="0" distR="0" wp14:anchorId="5D55ACCC" wp14:editId="1BEC068F">
            <wp:extent cx="3256280" cy="1041400"/>
            <wp:effectExtent l="0" t="0" r="1270" b="6350"/>
            <wp:docPr id="1562163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6380" name="Picture 156216380"/>
                    <pic:cNvPicPr/>
                  </pic:nvPicPr>
                  <pic:blipFill>
                    <a:blip r:embed="rId24" cstate="print">
                      <a:extLst>
                        <a:ext uri="{BEBA8EAE-BF5A-486C-A8C5-ECC9F3942E4B}">
                          <a14:imgProps xmlns:a14="http://schemas.microsoft.com/office/drawing/2010/main">
                            <a14:imgLayer r:embed="rId25">
                              <a14:imgEffect>
                                <a14:sharpenSoften amount="100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3256280" cy="1041400"/>
                    </a:xfrm>
                    <a:prstGeom prst="rect">
                      <a:avLst/>
                    </a:prstGeom>
                  </pic:spPr>
                </pic:pic>
              </a:graphicData>
            </a:graphic>
          </wp:inline>
        </w:drawing>
      </w:r>
    </w:p>
    <w:p w14:paraId="2A3857B0" w14:textId="1CD1D390" w:rsidR="00460DB3" w:rsidRDefault="00460DB3" w:rsidP="00536E98">
      <w:pPr>
        <w:pStyle w:val="Caption"/>
        <w:spacing w:before="240" w:after="0"/>
        <w:jc w:val="both"/>
        <w:rPr>
          <w:i w:val="0"/>
          <w:iCs w:val="0"/>
          <w:color w:val="auto"/>
        </w:rPr>
      </w:pPr>
      <w:bookmarkStart w:id="7" w:name="_Ref175071424"/>
      <w:r w:rsidRPr="00710605">
        <w:rPr>
          <w:b/>
          <w:bCs/>
          <w:i w:val="0"/>
          <w:iCs w:val="0"/>
          <w:color w:val="auto"/>
        </w:rPr>
        <w:t>Fig</w:t>
      </w:r>
      <w:r w:rsidR="00900D4E" w:rsidRPr="00710605">
        <w:rPr>
          <w:b/>
          <w:bCs/>
          <w:i w:val="0"/>
          <w:iCs w:val="0"/>
          <w:color w:val="auto"/>
        </w:rPr>
        <w:t>.</w:t>
      </w:r>
      <w:r w:rsidRPr="00710605">
        <w:rPr>
          <w:b/>
          <w:bCs/>
          <w:i w:val="0"/>
          <w:iCs w:val="0"/>
          <w:color w:val="auto"/>
        </w:rPr>
        <w:t xml:space="preserve"> </w:t>
      </w:r>
      <w:r w:rsidRPr="00710605">
        <w:rPr>
          <w:b/>
          <w:bCs/>
          <w:i w:val="0"/>
          <w:iCs w:val="0"/>
          <w:color w:val="auto"/>
        </w:rPr>
        <w:fldChar w:fldCharType="begin"/>
      </w:r>
      <w:r w:rsidRPr="00710605">
        <w:rPr>
          <w:b/>
          <w:bCs/>
          <w:i w:val="0"/>
          <w:iCs w:val="0"/>
          <w:color w:val="auto"/>
        </w:rPr>
        <w:instrText xml:space="preserve"> SEQ Figure \* ARABIC </w:instrText>
      </w:r>
      <w:r w:rsidRPr="00710605">
        <w:rPr>
          <w:b/>
          <w:bCs/>
          <w:i w:val="0"/>
          <w:iCs w:val="0"/>
          <w:color w:val="auto"/>
        </w:rPr>
        <w:fldChar w:fldCharType="separate"/>
      </w:r>
      <w:r w:rsidR="00101BAD" w:rsidRPr="00710605">
        <w:rPr>
          <w:b/>
          <w:bCs/>
          <w:i w:val="0"/>
          <w:iCs w:val="0"/>
          <w:noProof/>
          <w:color w:val="auto"/>
        </w:rPr>
        <w:t>3</w:t>
      </w:r>
      <w:r w:rsidRPr="00710605">
        <w:rPr>
          <w:b/>
          <w:bCs/>
          <w:i w:val="0"/>
          <w:iCs w:val="0"/>
          <w:color w:val="auto"/>
        </w:rPr>
        <w:fldChar w:fldCharType="end"/>
      </w:r>
      <w:bookmarkEnd w:id="7"/>
      <w:r w:rsidR="00536E98" w:rsidRPr="00710605">
        <w:rPr>
          <w:rFonts w:cs="DaunPenh"/>
          <w:i w:val="0"/>
          <w:iCs w:val="0"/>
          <w:color w:val="auto"/>
          <w:szCs w:val="29"/>
          <w:lang w:bidi="km-KH"/>
        </w:rPr>
        <w:t xml:space="preserve">. </w:t>
      </w:r>
      <w:r w:rsidRPr="00710605">
        <w:rPr>
          <w:i w:val="0"/>
          <w:iCs w:val="0"/>
          <w:color w:val="auto"/>
        </w:rPr>
        <w:t xml:space="preserve"> An example of Llama 3 8B before and after adding Khmer tokens to their vocabulary. The original broke down the input data into many unknown tokens and only two tokens were recognized as</w:t>
      </w:r>
      <w:r w:rsidRPr="00710605">
        <w:rPr>
          <w:i w:val="0"/>
          <w:iCs w:val="0"/>
          <w:color w:val="auto"/>
          <w:sz w:val="14"/>
          <w:szCs w:val="14"/>
        </w:rPr>
        <w:t xml:space="preserve"> </w:t>
      </w:r>
      <w:r w:rsidR="00536E98" w:rsidRPr="00710605">
        <w:rPr>
          <w:i w:val="0"/>
          <w:iCs w:val="0"/>
          <w:color w:val="auto"/>
        </w:rPr>
        <w:t>“</w:t>
      </w:r>
      <w:r w:rsidR="00536E98" w:rsidRPr="00710605">
        <w:rPr>
          <w:rFonts w:ascii="DaunPenh" w:hAnsi="DaunPenh" w:cs="DaunPenh" w:hint="cs"/>
          <w:i w:val="0"/>
          <w:iCs w:val="0"/>
          <w:color w:val="auto"/>
          <w:szCs w:val="29"/>
          <w:cs/>
          <w:lang w:bidi="km-KH"/>
        </w:rPr>
        <w:t>ា</w:t>
      </w:r>
      <w:r w:rsidR="00536E98" w:rsidRPr="00710605">
        <w:rPr>
          <w:i w:val="0"/>
          <w:iCs w:val="0"/>
          <w:color w:val="auto"/>
        </w:rPr>
        <w:t>”</w:t>
      </w:r>
      <w:r w:rsidRPr="00710605">
        <w:rPr>
          <w:rFonts w:cs="DaunPenh"/>
          <w:i w:val="0"/>
          <w:iCs w:val="0"/>
          <w:color w:val="auto"/>
          <w:sz w:val="14"/>
          <w:szCs w:val="14"/>
          <w:cs/>
          <w:lang w:bidi="km-KH"/>
        </w:rPr>
        <w:t xml:space="preserve"> </w:t>
      </w:r>
      <w:r w:rsidRPr="00710605">
        <w:rPr>
          <w:i w:val="0"/>
          <w:iCs w:val="0"/>
          <w:color w:val="auto"/>
        </w:rPr>
        <w:t>and “</w:t>
      </w:r>
      <w:r w:rsidRPr="00710605">
        <w:rPr>
          <w:rFonts w:cstheme="minorBidi" w:hint="cs"/>
          <w:i w:val="0"/>
          <w:iCs w:val="0"/>
          <w:color w:val="auto"/>
          <w:cs/>
          <w:lang w:bidi="km-KH"/>
        </w:rPr>
        <w:t>្</w:t>
      </w:r>
      <w:r w:rsidRPr="00710605">
        <w:rPr>
          <w:rFonts w:cstheme="minorBidi"/>
          <w:i w:val="0"/>
          <w:iCs w:val="0"/>
          <w:color w:val="auto"/>
          <w:lang w:bidi="km-KH"/>
        </w:rPr>
        <w:t>”</w:t>
      </w:r>
      <w:r w:rsidRPr="00710605">
        <w:rPr>
          <w:rFonts w:cs="DaunPenh"/>
          <w:i w:val="0"/>
          <w:iCs w:val="0"/>
          <w:color w:val="auto"/>
          <w:cs/>
          <w:lang w:bidi="km-KH"/>
        </w:rPr>
        <w:t xml:space="preserve"> </w:t>
      </w:r>
      <w:r w:rsidRPr="00710605">
        <w:rPr>
          <w:i w:val="0"/>
          <w:iCs w:val="0"/>
          <w:color w:val="auto"/>
        </w:rPr>
        <w:t xml:space="preserve">but after merging Khmer tokens into its vocabulary, this model can now tokenize Khmer language into words and </w:t>
      </w:r>
      <w:r w:rsidR="00536E98" w:rsidRPr="00710605">
        <w:rPr>
          <w:i w:val="0"/>
          <w:iCs w:val="0"/>
          <w:color w:val="auto"/>
        </w:rPr>
        <w:t>sub-words</w:t>
      </w:r>
      <w:r w:rsidRPr="00710605">
        <w:rPr>
          <w:i w:val="0"/>
          <w:iCs w:val="0"/>
          <w:color w:val="auto"/>
        </w:rPr>
        <w:t>.</w:t>
      </w:r>
    </w:p>
    <w:p w14:paraId="5C650E6C" w14:textId="77777777" w:rsidR="002D31DF" w:rsidRDefault="002D31DF" w:rsidP="002D31DF">
      <w:pPr>
        <w:keepNext/>
      </w:pPr>
      <w:r>
        <w:rPr>
          <w:noProof/>
        </w:rPr>
        <w:drawing>
          <wp:inline distT="0" distB="0" distL="0" distR="0" wp14:anchorId="12BA9711" wp14:editId="645E97A2">
            <wp:extent cx="3283889" cy="1657954"/>
            <wp:effectExtent l="0" t="0" r="0" b="0"/>
            <wp:docPr id="5182989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98941" name="Picture 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88777" cy="1660422"/>
                    </a:xfrm>
                    <a:prstGeom prst="rect">
                      <a:avLst/>
                    </a:prstGeom>
                  </pic:spPr>
                </pic:pic>
              </a:graphicData>
            </a:graphic>
          </wp:inline>
        </w:drawing>
      </w:r>
    </w:p>
    <w:p w14:paraId="4BDE5CEF" w14:textId="61D37C40" w:rsidR="002D31DF" w:rsidRPr="002D31DF" w:rsidRDefault="002D31DF" w:rsidP="002D31DF">
      <w:pPr>
        <w:pStyle w:val="Caption"/>
        <w:jc w:val="both"/>
        <w:rPr>
          <w:i w:val="0"/>
          <w:iCs w:val="0"/>
          <w:color w:val="auto"/>
        </w:rPr>
      </w:pPr>
      <w:bookmarkStart w:id="8" w:name="_Ref175071462"/>
      <w:r w:rsidRPr="002D31DF">
        <w:rPr>
          <w:b/>
          <w:bCs/>
          <w:i w:val="0"/>
          <w:iCs w:val="0"/>
          <w:color w:val="auto"/>
        </w:rPr>
        <w:t>Fig</w:t>
      </w:r>
      <w:r w:rsidR="00900D4E">
        <w:rPr>
          <w:b/>
          <w:bCs/>
          <w:i w:val="0"/>
          <w:iCs w:val="0"/>
          <w:color w:val="auto"/>
        </w:rPr>
        <w:t>.</w:t>
      </w:r>
      <w:r w:rsidRPr="002D31DF">
        <w:rPr>
          <w:b/>
          <w:bCs/>
          <w:i w:val="0"/>
          <w:iCs w:val="0"/>
          <w:color w:val="auto"/>
        </w:rPr>
        <w:t xml:space="preserve"> </w:t>
      </w:r>
      <w:r w:rsidRPr="002D31DF">
        <w:rPr>
          <w:b/>
          <w:bCs/>
          <w:i w:val="0"/>
          <w:iCs w:val="0"/>
          <w:color w:val="auto"/>
        </w:rPr>
        <w:fldChar w:fldCharType="begin"/>
      </w:r>
      <w:r w:rsidRPr="002D31DF">
        <w:rPr>
          <w:b/>
          <w:bCs/>
          <w:i w:val="0"/>
          <w:iCs w:val="0"/>
          <w:color w:val="auto"/>
        </w:rPr>
        <w:instrText xml:space="preserve"> SEQ Figure \* ARABIC </w:instrText>
      </w:r>
      <w:r w:rsidRPr="002D31DF">
        <w:rPr>
          <w:b/>
          <w:bCs/>
          <w:i w:val="0"/>
          <w:iCs w:val="0"/>
          <w:color w:val="auto"/>
        </w:rPr>
        <w:fldChar w:fldCharType="separate"/>
      </w:r>
      <w:r w:rsidR="00101BAD">
        <w:rPr>
          <w:b/>
          <w:bCs/>
          <w:i w:val="0"/>
          <w:iCs w:val="0"/>
          <w:noProof/>
          <w:color w:val="auto"/>
        </w:rPr>
        <w:t>4</w:t>
      </w:r>
      <w:r w:rsidRPr="002D31DF">
        <w:rPr>
          <w:b/>
          <w:bCs/>
          <w:i w:val="0"/>
          <w:iCs w:val="0"/>
          <w:color w:val="auto"/>
        </w:rPr>
        <w:fldChar w:fldCharType="end"/>
      </w:r>
      <w:bookmarkEnd w:id="8"/>
      <w:r>
        <w:rPr>
          <w:i w:val="0"/>
          <w:iCs w:val="0"/>
          <w:color w:val="auto"/>
        </w:rPr>
        <w:t>.</w:t>
      </w:r>
      <w:r w:rsidRPr="002D31DF">
        <w:rPr>
          <w:i w:val="0"/>
          <w:iCs w:val="0"/>
          <w:color w:val="auto"/>
        </w:rPr>
        <w:t xml:space="preserve"> The difference between standard attention and flash attention access and load parameters from the memory to conduct computation.</w:t>
      </w:r>
    </w:p>
    <w:p w14:paraId="50C65D97" w14:textId="4C598593" w:rsidR="00271B6E" w:rsidRPr="00953B2A" w:rsidRDefault="00271B6E" w:rsidP="00953B2A">
      <w:pPr>
        <w:pStyle w:val="Heading2"/>
      </w:pPr>
      <w:r w:rsidRPr="00953B2A">
        <w:t>Decoding Strategies</w:t>
      </w:r>
    </w:p>
    <w:p w14:paraId="63404FE7" w14:textId="0499FBBD" w:rsidR="002D31DF" w:rsidRDefault="002D31DF" w:rsidP="002D31DF">
      <w:pPr>
        <w:pStyle w:val="NormalWeb"/>
        <w:spacing w:before="0" w:beforeAutospacing="0" w:after="0" w:afterAutospacing="0"/>
        <w:ind w:firstLine="360"/>
        <w:jc w:val="both"/>
        <w:rPr>
          <w:color w:val="000000"/>
          <w:sz w:val="20"/>
          <w:szCs w:val="20"/>
        </w:rPr>
      </w:pPr>
      <w:r>
        <w:rPr>
          <w:color w:val="000000"/>
          <w:sz w:val="20"/>
          <w:szCs w:val="20"/>
        </w:rPr>
        <w:t xml:space="preserve">Decoding is a process of selecting output tokens to generate text. We use deterministic methods (greedy search and beam search) and contrastive search. </w:t>
      </w:r>
      <w:hyperlink r:id="rId27" w:anchor="heading=h.yd7eyor1vs8s" w:history="1">
        <w:r w:rsidR="00930C28" w:rsidRPr="00930C28">
          <w:rPr>
            <w:rStyle w:val="Hyperlink"/>
            <w:color w:val="4472C4" w:themeColor="accent1"/>
            <w:sz w:val="20"/>
            <w:szCs w:val="20"/>
          </w:rPr>
          <w:fldChar w:fldCharType="begin"/>
        </w:r>
        <w:r w:rsidR="00930C28" w:rsidRPr="00930C28">
          <w:rPr>
            <w:color w:val="4472C4" w:themeColor="accent1"/>
            <w:sz w:val="20"/>
            <w:szCs w:val="20"/>
          </w:rPr>
          <w:instrText xml:space="preserve"> REF _Ref175071229 \h </w:instrText>
        </w:r>
        <w:r w:rsidR="00930C28" w:rsidRPr="00930C28">
          <w:rPr>
            <w:rStyle w:val="Hyperlink"/>
            <w:color w:val="4472C4" w:themeColor="accent1"/>
            <w:sz w:val="20"/>
            <w:szCs w:val="20"/>
          </w:rPr>
          <w:instrText xml:space="preserve"> \* MERGEFORMAT </w:instrText>
        </w:r>
        <w:r w:rsidR="00930C28" w:rsidRPr="00930C28">
          <w:rPr>
            <w:rStyle w:val="Hyperlink"/>
            <w:color w:val="4472C4" w:themeColor="accent1"/>
            <w:sz w:val="20"/>
            <w:szCs w:val="20"/>
          </w:rPr>
        </w:r>
        <w:r w:rsidR="00930C28" w:rsidRPr="00930C28">
          <w:rPr>
            <w:rStyle w:val="Hyperlink"/>
            <w:color w:val="4472C4" w:themeColor="accent1"/>
            <w:sz w:val="20"/>
            <w:szCs w:val="20"/>
          </w:rPr>
          <w:fldChar w:fldCharType="separate"/>
        </w:r>
        <w:r w:rsidR="00101BAD" w:rsidRPr="00101BAD">
          <w:rPr>
            <w:color w:val="4472C4" w:themeColor="accent1"/>
            <w:sz w:val="20"/>
            <w:szCs w:val="20"/>
          </w:rPr>
          <w:t xml:space="preserve">Table </w:t>
        </w:r>
        <w:r w:rsidR="00101BAD" w:rsidRPr="00101BAD">
          <w:rPr>
            <w:noProof/>
            <w:color w:val="4472C4" w:themeColor="accent1"/>
            <w:sz w:val="20"/>
            <w:szCs w:val="20"/>
          </w:rPr>
          <w:t>4</w:t>
        </w:r>
        <w:r w:rsidR="00930C28" w:rsidRPr="00930C28">
          <w:rPr>
            <w:rStyle w:val="Hyperlink"/>
            <w:color w:val="4472C4" w:themeColor="accent1"/>
            <w:sz w:val="20"/>
            <w:szCs w:val="20"/>
          </w:rPr>
          <w:fldChar w:fldCharType="end"/>
        </w:r>
      </w:hyperlink>
      <w:r>
        <w:rPr>
          <w:color w:val="000000"/>
          <w:sz w:val="20"/>
          <w:szCs w:val="20"/>
        </w:rPr>
        <w:t xml:space="preserve"> shows the configuration of decoding strategies used in the experiment.</w:t>
      </w:r>
      <w:r w:rsidR="0029366D">
        <w:rPr>
          <w:color w:val="000000"/>
          <w:sz w:val="20"/>
          <w:szCs w:val="20"/>
        </w:rPr>
        <w:t xml:space="preserve"> </w:t>
      </w:r>
    </w:p>
    <w:p w14:paraId="5B8D9CCB" w14:textId="4A41AB9C" w:rsidR="00271B6E" w:rsidRDefault="002D31DF" w:rsidP="002D31DF">
      <w:pPr>
        <w:pStyle w:val="NormalWeb"/>
        <w:spacing w:before="0" w:beforeAutospacing="0" w:after="0" w:afterAutospacing="0"/>
        <w:ind w:firstLine="360"/>
        <w:jc w:val="both"/>
        <w:rPr>
          <w:color w:val="000000"/>
          <w:sz w:val="20"/>
          <w:szCs w:val="20"/>
        </w:rPr>
      </w:pPr>
      <w:r>
        <w:rPr>
          <w:color w:val="000000"/>
          <w:sz w:val="20"/>
          <w:szCs w:val="20"/>
        </w:rPr>
        <w:t>Greedy search chooses the high probability token at each time step as the next token in the output sequence without considering the whole effect on output. This technique is fast in generating text but it can lose the better token which is hidden behind the lower probability of the next token. Eq. 3 is a formula for finding the next token at time step</w:t>
      </w:r>
      <w:r>
        <w:rPr>
          <w:i/>
          <w:iCs/>
          <w:color w:val="000000"/>
          <w:sz w:val="20"/>
          <w:szCs w:val="20"/>
        </w:rPr>
        <w:t xml:space="preserve"> t</w:t>
      </w:r>
      <w:r>
        <w:rPr>
          <w:color w:val="000000"/>
          <w:sz w:val="20"/>
          <w:szCs w:val="20"/>
        </w:rPr>
        <w:t>.</w:t>
      </w:r>
      <w:r w:rsidR="00D812ED">
        <w:rPr>
          <w:color w:val="000000"/>
          <w:sz w:val="20"/>
          <w:szCs w:val="20"/>
        </w:rPr>
        <w:t xml:space="preserve"> </w:t>
      </w:r>
      <w:r w:rsidR="00D812ED" w:rsidRPr="00D812ED">
        <w:rPr>
          <w:color w:val="4472C4" w:themeColor="accent1"/>
          <w:sz w:val="20"/>
          <w:szCs w:val="20"/>
        </w:rPr>
        <w:fldChar w:fldCharType="begin"/>
      </w:r>
      <w:r w:rsidR="00D812ED" w:rsidRPr="00D812ED">
        <w:rPr>
          <w:color w:val="4472C4" w:themeColor="accent1"/>
          <w:sz w:val="20"/>
          <w:szCs w:val="20"/>
        </w:rPr>
        <w:instrText xml:space="preserve"> REF _Ref175071502 \h  \* MERGEFORMAT </w:instrText>
      </w:r>
      <w:r w:rsidR="00D812ED" w:rsidRPr="00D812ED">
        <w:rPr>
          <w:color w:val="4472C4" w:themeColor="accent1"/>
          <w:sz w:val="20"/>
          <w:szCs w:val="20"/>
        </w:rPr>
      </w:r>
      <w:r w:rsidR="00D812ED" w:rsidRPr="00D812ED">
        <w:rPr>
          <w:color w:val="4472C4" w:themeColor="accent1"/>
          <w:sz w:val="20"/>
          <w:szCs w:val="20"/>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5</w:t>
      </w:r>
      <w:r w:rsidR="00D812ED" w:rsidRPr="00D812ED">
        <w:rPr>
          <w:color w:val="4472C4" w:themeColor="accent1"/>
          <w:sz w:val="20"/>
          <w:szCs w:val="20"/>
        </w:rPr>
        <w:fldChar w:fldCharType="end"/>
      </w:r>
      <w:r>
        <w:rPr>
          <w:color w:val="000000"/>
          <w:sz w:val="20"/>
          <w:szCs w:val="20"/>
        </w:rPr>
        <w:t xml:space="preserve"> is an example sketch of a greedy search that chooses the next token.</w:t>
      </w:r>
    </w:p>
    <w:p w14:paraId="3C9FDFDB" w14:textId="51F1CC1D" w:rsidR="008116A5" w:rsidRDefault="00000000" w:rsidP="004270DD">
      <w:pPr>
        <w:pStyle w:val="NormalWeb"/>
        <w:spacing w:before="240" w:beforeAutospacing="0" w:after="0" w:afterAutospacing="0"/>
        <w:ind w:firstLine="357"/>
        <w:jc w:val="both"/>
        <w:rPr>
          <w:sz w:val="20"/>
          <w:szCs w:val="20"/>
        </w:rPr>
      </w:pP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argmax</m:t>
            </m:r>
          </m:e>
          <m:sub>
            <m:r>
              <w:rPr>
                <w:rFonts w:ascii="Cambria Math" w:hAnsi="Cambria Math"/>
              </w:rPr>
              <m:t>w</m:t>
            </m:r>
          </m:sub>
        </m:sSub>
        <m:r>
          <w:rPr>
            <w:rFonts w:ascii="Cambria Math" w:hAnsi="Cambria Math"/>
          </w:rPr>
          <m:t>P</m:t>
        </m:r>
        <m:d>
          <m:dPr>
            <m:ctrlPr>
              <w:rPr>
                <w:rFonts w:ascii="Cambria Math" w:hAnsi="Cambria Math"/>
                <w:i/>
              </w:rPr>
            </m:ctrlPr>
          </m:dPr>
          <m:e>
            <m:r>
              <w:rPr>
                <w:rFonts w:ascii="Cambria Math" w:hAnsi="Cambria Math"/>
              </w:rPr>
              <m:t>w|</m:t>
            </m:r>
            <m:sSub>
              <m:sSubPr>
                <m:ctrlPr>
                  <w:rPr>
                    <w:rFonts w:ascii="Cambria Math" w:hAnsi="Cambria Math"/>
                    <w:i/>
                  </w:rPr>
                </m:ctrlPr>
              </m:sSubPr>
              <m:e>
                <m:r>
                  <w:rPr>
                    <w:rFonts w:ascii="Cambria Math" w:hAnsi="Cambria Math"/>
                  </w:rPr>
                  <m:t>w</m:t>
                </m:r>
              </m:e>
              <m:sub>
                <m:r>
                  <w:rPr>
                    <w:rFonts w:ascii="Cambria Math" w:hAnsi="Cambria Math"/>
                  </w:rPr>
                  <m:t>1:t|t-1</m:t>
                </m:r>
              </m:sub>
            </m:sSub>
          </m:e>
        </m:d>
      </m:oMath>
      <w:r w:rsidR="008116A5">
        <w:t xml:space="preserve"> </w:t>
      </w:r>
      <w:r w:rsidR="008116A5">
        <w:tab/>
      </w:r>
      <w:r w:rsidR="008116A5">
        <w:tab/>
      </w:r>
      <w:r w:rsidR="008116A5">
        <w:rPr>
          <w:sz w:val="20"/>
          <w:szCs w:val="20"/>
        </w:rPr>
        <w:t>(Eq. 3)</w:t>
      </w:r>
    </w:p>
    <w:p w14:paraId="3D69E207" w14:textId="59AD03D6" w:rsidR="008116A5" w:rsidRDefault="008116A5" w:rsidP="008116A5">
      <w:pPr>
        <w:pStyle w:val="NormalWeb"/>
        <w:spacing w:before="0" w:beforeAutospacing="0" w:after="0" w:afterAutospacing="0"/>
        <w:jc w:val="both"/>
        <w:rPr>
          <w:sz w:val="20"/>
          <w:szCs w:val="20"/>
        </w:rPr>
      </w:pPr>
      <w:r>
        <w:rPr>
          <w:sz w:val="20"/>
          <w:szCs w:val="20"/>
        </w:rPr>
        <w:t>Where:</w:t>
      </w:r>
    </w:p>
    <w:p w14:paraId="0B052A86" w14:textId="017954FF" w:rsidR="008116A5" w:rsidRDefault="008116A5" w:rsidP="008116A5">
      <w:pPr>
        <w:pStyle w:val="NormalWeb"/>
        <w:spacing w:before="0" w:beforeAutospacing="0" w:after="0" w:afterAutospacing="0"/>
        <w:jc w:val="both"/>
        <w:rPr>
          <w:sz w:val="20"/>
          <w:szCs w:val="20"/>
        </w:rPr>
      </w:pPr>
      <w:r>
        <w:rPr>
          <w:sz w:val="20"/>
          <w:szCs w:val="20"/>
        </w:rPr>
        <w:t>w = token</w:t>
      </w:r>
    </w:p>
    <w:p w14:paraId="27F620A4" w14:textId="2552AA0A" w:rsidR="008116A5" w:rsidRDefault="008116A5" w:rsidP="008116A5">
      <w:pPr>
        <w:pStyle w:val="NormalWeb"/>
        <w:spacing w:before="0" w:beforeAutospacing="0" w:after="240" w:afterAutospacing="0"/>
        <w:jc w:val="both"/>
        <w:rPr>
          <w:sz w:val="20"/>
          <w:szCs w:val="20"/>
        </w:rPr>
      </w:pPr>
      <w:r>
        <w:rPr>
          <w:sz w:val="20"/>
          <w:szCs w:val="20"/>
        </w:rPr>
        <w:t>t = current time step</w:t>
      </w:r>
    </w:p>
    <w:p w14:paraId="6181795A" w14:textId="02C48C47" w:rsidR="008116A5" w:rsidRPr="008116A5" w:rsidRDefault="008116A5" w:rsidP="008116A5">
      <w:pPr>
        <w:spacing w:after="120"/>
        <w:ind w:firstLine="360"/>
        <w:jc w:val="both"/>
        <w:rPr>
          <w:lang w:bidi="km-KH"/>
        </w:rPr>
      </w:pPr>
      <w:r w:rsidRPr="008116A5">
        <w:rPr>
          <w:color w:val="000000"/>
          <w:sz w:val="20"/>
          <w:szCs w:val="20"/>
          <w:lang w:bidi="km-KH"/>
        </w:rPr>
        <w:t xml:space="preserve">Beam search is a process of finding the sequence that has the highest probability in total. This process is repeated until an end-of-sequence token appears or a predetermined maximum sequence length is reached. </w:t>
      </w:r>
      <w:hyperlink r:id="rId28" w:anchor="heading=h.xr3e3t7urxc5" w:history="1">
        <w:r w:rsidR="00D812ED" w:rsidRPr="00D812ED">
          <w:rPr>
            <w:color w:val="4472C4" w:themeColor="accent1"/>
            <w:sz w:val="20"/>
            <w:szCs w:val="20"/>
            <w:u w:val="single"/>
            <w:lang w:bidi="km-KH"/>
          </w:rPr>
          <w:fldChar w:fldCharType="begin"/>
        </w:r>
        <w:r w:rsidR="00D812ED" w:rsidRPr="00D812ED">
          <w:rPr>
            <w:color w:val="4472C4" w:themeColor="accent1"/>
            <w:sz w:val="20"/>
            <w:szCs w:val="20"/>
            <w:lang w:bidi="km-KH"/>
          </w:rPr>
          <w:instrText xml:space="preserve"> REF _Ref175071538 \h </w:instrText>
        </w:r>
        <w:r w:rsidR="00D812ED" w:rsidRPr="00D812ED">
          <w:rPr>
            <w:color w:val="4472C4" w:themeColor="accent1"/>
            <w:sz w:val="20"/>
            <w:szCs w:val="20"/>
            <w:u w:val="single"/>
            <w:lang w:bidi="km-KH"/>
          </w:rPr>
          <w:instrText xml:space="preserve"> \* MERGEFORMAT </w:instrText>
        </w:r>
        <w:r w:rsidR="00D812ED" w:rsidRPr="00D812ED">
          <w:rPr>
            <w:color w:val="4472C4" w:themeColor="accent1"/>
            <w:sz w:val="20"/>
            <w:szCs w:val="20"/>
            <w:u w:val="single"/>
            <w:lang w:bidi="km-KH"/>
          </w:rPr>
        </w:r>
        <w:r w:rsidR="00D812ED" w:rsidRPr="00D812ED">
          <w:rPr>
            <w:color w:val="4472C4" w:themeColor="accent1"/>
            <w:sz w:val="20"/>
            <w:szCs w:val="20"/>
            <w:u w:val="single"/>
            <w:lang w:bidi="km-KH"/>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6</w:t>
        </w:r>
        <w:r w:rsidR="00D812ED" w:rsidRPr="00D812ED">
          <w:rPr>
            <w:color w:val="4472C4" w:themeColor="accent1"/>
            <w:sz w:val="20"/>
            <w:szCs w:val="20"/>
            <w:u w:val="single"/>
            <w:lang w:bidi="km-KH"/>
          </w:rPr>
          <w:fldChar w:fldCharType="end"/>
        </w:r>
      </w:hyperlink>
      <w:r w:rsidRPr="008116A5">
        <w:rPr>
          <w:color w:val="000000"/>
          <w:sz w:val="20"/>
          <w:szCs w:val="20"/>
          <w:lang w:bidi="km-KH"/>
        </w:rPr>
        <w:t xml:space="preserve"> is a beam search diagram with a number of beams equal to 2. </w:t>
      </w:r>
      <w:r w:rsidR="00FC5B6C">
        <w:rPr>
          <w:color w:val="000000"/>
          <w:sz w:val="20"/>
          <w:szCs w:val="20"/>
          <w:lang w:bidi="km-KH"/>
        </w:rPr>
        <w:t xml:space="preserve">The number of beam increase </w:t>
      </w:r>
      <w:r w:rsidR="00D61EC4">
        <w:rPr>
          <w:color w:val="000000"/>
          <w:sz w:val="20"/>
          <w:szCs w:val="20"/>
          <w:lang w:bidi="km-KH"/>
        </w:rPr>
        <w:t>led</w:t>
      </w:r>
      <w:r w:rsidR="00FC5B6C">
        <w:rPr>
          <w:color w:val="000000"/>
          <w:sz w:val="20"/>
          <w:szCs w:val="20"/>
          <w:lang w:bidi="km-KH"/>
        </w:rPr>
        <w:t xml:space="preserve"> to more coherent and grammatically correct </w:t>
      </w:r>
      <w:r w:rsidR="00D61EC4">
        <w:rPr>
          <w:color w:val="000000"/>
          <w:sz w:val="20"/>
          <w:szCs w:val="20"/>
          <w:lang w:bidi="km-KH"/>
        </w:rPr>
        <w:t>outputs.</w:t>
      </w:r>
      <w:r w:rsidR="00FC5B6C">
        <w:rPr>
          <w:color w:val="000000"/>
          <w:sz w:val="20"/>
          <w:szCs w:val="20"/>
          <w:lang w:bidi="km-KH"/>
        </w:rPr>
        <w:t xml:space="preserve"> </w:t>
      </w:r>
      <w:r w:rsidR="00D61EC4">
        <w:rPr>
          <w:color w:val="000000"/>
          <w:sz w:val="20"/>
          <w:szCs w:val="20"/>
          <w:lang w:bidi="km-KH"/>
        </w:rPr>
        <w:t>However,</w:t>
      </w:r>
      <w:r w:rsidR="00FC5B6C">
        <w:rPr>
          <w:color w:val="000000"/>
          <w:sz w:val="20"/>
          <w:szCs w:val="20"/>
          <w:lang w:bidi="km-KH"/>
        </w:rPr>
        <w:t xml:space="preserve"> it </w:t>
      </w:r>
      <w:r w:rsidR="00D61EC4">
        <w:rPr>
          <w:color w:val="000000"/>
          <w:sz w:val="20"/>
          <w:szCs w:val="20"/>
          <w:lang w:bidi="km-KH"/>
        </w:rPr>
        <w:t>requires</w:t>
      </w:r>
      <w:r w:rsidR="00FC5B6C">
        <w:rPr>
          <w:color w:val="000000"/>
          <w:sz w:val="20"/>
          <w:szCs w:val="20"/>
          <w:lang w:bidi="km-KH"/>
        </w:rPr>
        <w:t xml:space="preserve"> high computational cost and generate repetitive output token.</w:t>
      </w:r>
    </w:p>
    <w:p w14:paraId="3ADDEF2D" w14:textId="24213BA4" w:rsidR="008116A5" w:rsidRDefault="008116A5" w:rsidP="008116A5">
      <w:pPr>
        <w:pStyle w:val="NormalWeb"/>
        <w:spacing w:before="0" w:beforeAutospacing="0" w:after="240" w:afterAutospacing="0"/>
        <w:ind w:firstLine="360"/>
        <w:jc w:val="both"/>
        <w:rPr>
          <w:color w:val="000000"/>
          <w:sz w:val="20"/>
          <w:szCs w:val="20"/>
        </w:rPr>
      </w:pPr>
      <w:r w:rsidRPr="008116A5">
        <w:rPr>
          <w:color w:val="000000"/>
          <w:sz w:val="20"/>
          <w:szCs w:val="20"/>
        </w:rPr>
        <w:t xml:space="preserve">Contrastive search generates output based on the set of most probable tokens that model predicted and sufficiently discriminative with the preceding context at each decoding step </w:t>
      </w:r>
      <w:r w:rsidR="00930C28" w:rsidRPr="00930C28">
        <w:rPr>
          <w:color w:val="4472C4" w:themeColor="accent1"/>
        </w:rPr>
        <w:fldChar w:fldCharType="begin"/>
      </w:r>
      <w:r w:rsidR="00930C28" w:rsidRPr="00930C28">
        <w:rPr>
          <w:color w:val="4472C4" w:themeColor="accent1"/>
          <w:sz w:val="20"/>
          <w:szCs w:val="20"/>
        </w:rPr>
        <w:instrText xml:space="preserve"> REF _Ref175070920 \n \h </w:instrText>
      </w:r>
      <w:r w:rsidR="00930C28" w:rsidRPr="00930C28">
        <w:rPr>
          <w:color w:val="4472C4" w:themeColor="accent1"/>
        </w:rPr>
      </w:r>
      <w:r w:rsidR="00930C28" w:rsidRPr="00930C28">
        <w:rPr>
          <w:color w:val="4472C4" w:themeColor="accent1"/>
        </w:rPr>
        <w:fldChar w:fldCharType="separate"/>
      </w:r>
      <w:r w:rsidR="00101BAD">
        <w:rPr>
          <w:color w:val="4472C4" w:themeColor="accent1"/>
          <w:sz w:val="20"/>
          <w:szCs w:val="20"/>
        </w:rPr>
        <w:t>[20]</w:t>
      </w:r>
      <w:r w:rsidR="00930C28" w:rsidRPr="00930C28">
        <w:rPr>
          <w:color w:val="4472C4" w:themeColor="accent1"/>
        </w:rPr>
        <w:fldChar w:fldCharType="end"/>
      </w:r>
      <w:r w:rsidR="00930C28" w:rsidRPr="00930C28">
        <w:rPr>
          <w:color w:val="4472C4" w:themeColor="accent1"/>
        </w:rPr>
        <w:t xml:space="preserve">. </w:t>
      </w:r>
      <w:r w:rsidRPr="008116A5">
        <w:rPr>
          <w:color w:val="000000"/>
          <w:sz w:val="20"/>
          <w:szCs w:val="20"/>
        </w:rPr>
        <w:t xml:space="preserve">The process of contrastive search begins with generating a set of the next tokens at each time step is generally done by choosing the </w:t>
      </w:r>
      <w:r w:rsidRPr="008116A5">
        <w:rPr>
          <w:i/>
          <w:iCs/>
          <w:color w:val="000000"/>
          <w:sz w:val="20"/>
          <w:szCs w:val="20"/>
        </w:rPr>
        <w:t>top-k</w:t>
      </w:r>
      <w:r w:rsidRPr="008116A5">
        <w:rPr>
          <w:color w:val="000000"/>
          <w:sz w:val="20"/>
          <w:szCs w:val="20"/>
        </w:rPr>
        <w:t xml:space="preserve"> tokens from output of model. After that, calculate a degeneration penalty of each candidate token by measuring the similarity of representation of candidate token and the previous representation of generated token. This computation aims to avoid the lack of diversity or repetition of generated tokens. Next, update the probability of each candidate token then select the next token to the generated text based on the adjustment from the previous step. Next step, update the current context by adding the selected token, and it will be used to generate the next token, this process ends when it meets the stopping criteria or reaches the maximum output length.</w:t>
      </w:r>
    </w:p>
    <w:p w14:paraId="15F32016" w14:textId="77777777" w:rsidR="004270DD" w:rsidRDefault="008116A5" w:rsidP="00AF14B9">
      <w:pPr>
        <w:pStyle w:val="NormalWeb"/>
        <w:keepNext/>
        <w:spacing w:before="0" w:beforeAutospacing="0" w:after="240" w:afterAutospacing="0"/>
        <w:ind w:firstLine="360"/>
        <w:jc w:val="center"/>
      </w:pPr>
      <w:r>
        <w:rPr>
          <w:noProof/>
          <w:color w:val="000000"/>
          <w:sz w:val="20"/>
          <w:szCs w:val="20"/>
        </w:rPr>
        <w:lastRenderedPageBreak/>
        <w:drawing>
          <wp:inline distT="0" distB="0" distL="0" distR="0" wp14:anchorId="33647981" wp14:editId="401AEF64">
            <wp:extent cx="2903220" cy="1297069"/>
            <wp:effectExtent l="0" t="0" r="0" b="0"/>
            <wp:docPr id="3634119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11950" name="Picture 363411950"/>
                    <pic:cNvPicPr/>
                  </pic:nvPicPr>
                  <pic:blipFill rotWithShape="1">
                    <a:blip r:embed="rId29" cstate="print">
                      <a:extLst>
                        <a:ext uri="{28A0092B-C50C-407E-A947-70E740481C1C}">
                          <a14:useLocalDpi xmlns:a14="http://schemas.microsoft.com/office/drawing/2010/main" val="0"/>
                        </a:ext>
                      </a:extLst>
                    </a:blip>
                    <a:srcRect l="5849"/>
                    <a:stretch/>
                  </pic:blipFill>
                  <pic:spPr bwMode="auto">
                    <a:xfrm>
                      <a:off x="0" y="0"/>
                      <a:ext cx="2964662" cy="1324519"/>
                    </a:xfrm>
                    <a:prstGeom prst="rect">
                      <a:avLst/>
                    </a:prstGeom>
                    <a:ln>
                      <a:noFill/>
                    </a:ln>
                    <a:extLst>
                      <a:ext uri="{53640926-AAD7-44D8-BBD7-CCE9431645EC}">
                        <a14:shadowObscured xmlns:a14="http://schemas.microsoft.com/office/drawing/2010/main"/>
                      </a:ext>
                    </a:extLst>
                  </pic:spPr>
                </pic:pic>
              </a:graphicData>
            </a:graphic>
          </wp:inline>
        </w:drawing>
      </w:r>
    </w:p>
    <w:p w14:paraId="63A7CE1E" w14:textId="072C638C" w:rsidR="008116A5" w:rsidRPr="004270DD" w:rsidRDefault="004270DD" w:rsidP="004270DD">
      <w:pPr>
        <w:pStyle w:val="Caption"/>
        <w:jc w:val="both"/>
        <w:rPr>
          <w:i w:val="0"/>
          <w:iCs w:val="0"/>
          <w:color w:val="auto"/>
          <w:sz w:val="20"/>
          <w:szCs w:val="20"/>
        </w:rPr>
      </w:pPr>
      <w:bookmarkStart w:id="9" w:name="_Ref175071502"/>
      <w:r w:rsidRPr="004270DD">
        <w:rPr>
          <w:b/>
          <w:bCs/>
          <w:i w:val="0"/>
          <w:iCs w:val="0"/>
          <w:color w:val="auto"/>
        </w:rPr>
        <w:t>Fig</w:t>
      </w:r>
      <w:r w:rsidR="00900D4E">
        <w:rPr>
          <w:b/>
          <w:bCs/>
          <w:i w:val="0"/>
          <w:iCs w:val="0"/>
          <w:color w:val="auto"/>
        </w:rPr>
        <w:t xml:space="preserve">. </w:t>
      </w:r>
      <w:r w:rsidRPr="004270DD">
        <w:rPr>
          <w:b/>
          <w:bCs/>
          <w:i w:val="0"/>
          <w:iCs w:val="0"/>
          <w:color w:val="auto"/>
        </w:rPr>
        <w:fldChar w:fldCharType="begin"/>
      </w:r>
      <w:r w:rsidRPr="004270DD">
        <w:rPr>
          <w:b/>
          <w:bCs/>
          <w:i w:val="0"/>
          <w:iCs w:val="0"/>
          <w:color w:val="auto"/>
        </w:rPr>
        <w:instrText xml:space="preserve"> SEQ Figure \* ARABIC </w:instrText>
      </w:r>
      <w:r w:rsidRPr="004270DD">
        <w:rPr>
          <w:b/>
          <w:bCs/>
          <w:i w:val="0"/>
          <w:iCs w:val="0"/>
          <w:color w:val="auto"/>
        </w:rPr>
        <w:fldChar w:fldCharType="separate"/>
      </w:r>
      <w:r w:rsidR="00101BAD">
        <w:rPr>
          <w:b/>
          <w:bCs/>
          <w:i w:val="0"/>
          <w:iCs w:val="0"/>
          <w:noProof/>
          <w:color w:val="auto"/>
        </w:rPr>
        <w:t>5</w:t>
      </w:r>
      <w:r w:rsidRPr="004270DD">
        <w:rPr>
          <w:b/>
          <w:bCs/>
          <w:i w:val="0"/>
          <w:iCs w:val="0"/>
          <w:color w:val="auto"/>
        </w:rPr>
        <w:fldChar w:fldCharType="end"/>
      </w:r>
      <w:bookmarkEnd w:id="9"/>
      <w:r w:rsidRPr="004270DD">
        <w:rPr>
          <w:b/>
          <w:bCs/>
          <w:i w:val="0"/>
          <w:iCs w:val="0"/>
          <w:color w:val="auto"/>
        </w:rPr>
        <w:t>.</w:t>
      </w:r>
      <w:r w:rsidRPr="004270DD">
        <w:rPr>
          <w:i w:val="0"/>
          <w:iCs w:val="0"/>
          <w:color w:val="auto"/>
        </w:rPr>
        <w:t xml:space="preserve"> Example of how greedy search chose the next token based on the probability of it. The word “woman” has a higher probability of 0.5 than other words like “car” and “boy”. So, the word “woman” has been added to the output sequence and this process will repeat until it meets the stop criteria</w:t>
      </w:r>
    </w:p>
    <w:p w14:paraId="60711BFB" w14:textId="77777777" w:rsidR="004270DD" w:rsidRDefault="008116A5" w:rsidP="00AF14B9">
      <w:pPr>
        <w:pStyle w:val="NormalWeb"/>
        <w:keepNext/>
        <w:spacing w:before="0" w:beforeAutospacing="0" w:after="240" w:afterAutospacing="0"/>
        <w:ind w:firstLine="360"/>
      </w:pPr>
      <w:r>
        <w:rPr>
          <w:noProof/>
          <w:sz w:val="20"/>
          <w:szCs w:val="20"/>
        </w:rPr>
        <w:drawing>
          <wp:inline distT="0" distB="0" distL="0" distR="0" wp14:anchorId="652F1E1D" wp14:editId="1B87B441">
            <wp:extent cx="2880360" cy="1099849"/>
            <wp:effectExtent l="0" t="0" r="0" b="5080"/>
            <wp:docPr id="16807420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42014" name="Picture 1680742014"/>
                    <pic:cNvPicPr/>
                  </pic:nvPicPr>
                  <pic:blipFill rotWithShape="1">
                    <a:blip r:embed="rId30" cstate="print">
                      <a:extLst>
                        <a:ext uri="{28A0092B-C50C-407E-A947-70E740481C1C}">
                          <a14:useLocalDpi xmlns:a14="http://schemas.microsoft.com/office/drawing/2010/main" val="0"/>
                        </a:ext>
                      </a:extLst>
                    </a:blip>
                    <a:srcRect l="3573"/>
                    <a:stretch/>
                  </pic:blipFill>
                  <pic:spPr bwMode="auto">
                    <a:xfrm>
                      <a:off x="0" y="0"/>
                      <a:ext cx="2891752" cy="1104199"/>
                    </a:xfrm>
                    <a:prstGeom prst="rect">
                      <a:avLst/>
                    </a:prstGeom>
                    <a:ln>
                      <a:noFill/>
                    </a:ln>
                    <a:extLst>
                      <a:ext uri="{53640926-AAD7-44D8-BBD7-CCE9431645EC}">
                        <a14:shadowObscured xmlns:a14="http://schemas.microsoft.com/office/drawing/2010/main"/>
                      </a:ext>
                    </a:extLst>
                  </pic:spPr>
                </pic:pic>
              </a:graphicData>
            </a:graphic>
          </wp:inline>
        </w:drawing>
      </w:r>
    </w:p>
    <w:p w14:paraId="6F6B74EE" w14:textId="42E26836" w:rsidR="004270DD" w:rsidRPr="00AF14B9" w:rsidRDefault="004270DD" w:rsidP="00AF14B9">
      <w:pPr>
        <w:pStyle w:val="Caption"/>
        <w:jc w:val="both"/>
        <w:rPr>
          <w:i w:val="0"/>
          <w:iCs w:val="0"/>
          <w:color w:val="auto"/>
        </w:rPr>
      </w:pPr>
      <w:bookmarkStart w:id="10" w:name="_Ref175071538"/>
      <w:r w:rsidRPr="004270DD">
        <w:rPr>
          <w:b/>
          <w:bCs/>
          <w:i w:val="0"/>
          <w:iCs w:val="0"/>
          <w:color w:val="auto"/>
        </w:rPr>
        <w:t>Fig</w:t>
      </w:r>
      <w:r w:rsidR="00900D4E">
        <w:rPr>
          <w:b/>
          <w:bCs/>
          <w:i w:val="0"/>
          <w:iCs w:val="0"/>
          <w:color w:val="auto"/>
        </w:rPr>
        <w:t xml:space="preserve">. </w:t>
      </w:r>
      <w:r w:rsidRPr="004270DD">
        <w:rPr>
          <w:b/>
          <w:bCs/>
          <w:i w:val="0"/>
          <w:iCs w:val="0"/>
          <w:color w:val="auto"/>
        </w:rPr>
        <w:fldChar w:fldCharType="begin"/>
      </w:r>
      <w:r w:rsidRPr="004270DD">
        <w:rPr>
          <w:b/>
          <w:bCs/>
          <w:i w:val="0"/>
          <w:iCs w:val="0"/>
          <w:color w:val="auto"/>
        </w:rPr>
        <w:instrText xml:space="preserve"> SEQ Figure \* ARABIC </w:instrText>
      </w:r>
      <w:r w:rsidRPr="004270DD">
        <w:rPr>
          <w:b/>
          <w:bCs/>
          <w:i w:val="0"/>
          <w:iCs w:val="0"/>
          <w:color w:val="auto"/>
        </w:rPr>
        <w:fldChar w:fldCharType="separate"/>
      </w:r>
      <w:r w:rsidR="00101BAD">
        <w:rPr>
          <w:b/>
          <w:bCs/>
          <w:i w:val="0"/>
          <w:iCs w:val="0"/>
          <w:noProof/>
          <w:color w:val="auto"/>
        </w:rPr>
        <w:t>6</w:t>
      </w:r>
      <w:r w:rsidRPr="004270DD">
        <w:rPr>
          <w:b/>
          <w:bCs/>
          <w:i w:val="0"/>
          <w:iCs w:val="0"/>
          <w:color w:val="auto"/>
        </w:rPr>
        <w:fldChar w:fldCharType="end"/>
      </w:r>
      <w:bookmarkEnd w:id="10"/>
      <w:r>
        <w:rPr>
          <w:i w:val="0"/>
          <w:iCs w:val="0"/>
          <w:color w:val="auto"/>
        </w:rPr>
        <w:t>.</w:t>
      </w:r>
      <w:r w:rsidRPr="004270DD">
        <w:rPr>
          <w:i w:val="0"/>
          <w:iCs w:val="0"/>
          <w:color w:val="auto"/>
        </w:rPr>
        <w:t xml:space="preserve"> The sample sketch of how beams search that number of beams equal to 2. Besides the most likely hypothesis ("This", "woman") ("This", "boy"), beam search also keeps track of the second most likely one ("This", "boy") at time step 1 and in time step 2, beam search finds that the word sequence ("This", "boy", "sad") has 0.27 a higher probability than ("This", "woman", "laugh") which has 0.25.</w:t>
      </w:r>
    </w:p>
    <w:p w14:paraId="054FC680" w14:textId="529687B2" w:rsidR="004270DD" w:rsidRDefault="004270DD" w:rsidP="004270DD">
      <w:pPr>
        <w:pStyle w:val="Caption"/>
        <w:keepNext/>
        <w:rPr>
          <w:i w:val="0"/>
          <w:iCs w:val="0"/>
          <w:color w:val="auto"/>
        </w:rPr>
      </w:pPr>
      <w:bookmarkStart w:id="11" w:name="_Ref175071229"/>
      <w:r w:rsidRPr="00710605">
        <w:rPr>
          <w:b/>
          <w:bCs/>
          <w:i w:val="0"/>
          <w:iCs w:val="0"/>
          <w:color w:val="auto"/>
        </w:rPr>
        <w:t xml:space="preserve">Table </w:t>
      </w:r>
      <w:r w:rsidRPr="00710605">
        <w:rPr>
          <w:b/>
          <w:bCs/>
          <w:i w:val="0"/>
          <w:iCs w:val="0"/>
          <w:color w:val="auto"/>
        </w:rPr>
        <w:fldChar w:fldCharType="begin"/>
      </w:r>
      <w:r w:rsidRPr="00710605">
        <w:rPr>
          <w:b/>
          <w:bCs/>
          <w:i w:val="0"/>
          <w:iCs w:val="0"/>
          <w:color w:val="auto"/>
        </w:rPr>
        <w:instrText xml:space="preserve"> SEQ Table \* ARABIC </w:instrText>
      </w:r>
      <w:r w:rsidRPr="00710605">
        <w:rPr>
          <w:b/>
          <w:bCs/>
          <w:i w:val="0"/>
          <w:iCs w:val="0"/>
          <w:color w:val="auto"/>
        </w:rPr>
        <w:fldChar w:fldCharType="separate"/>
      </w:r>
      <w:r w:rsidR="00101BAD" w:rsidRPr="00710605">
        <w:rPr>
          <w:b/>
          <w:bCs/>
          <w:i w:val="0"/>
          <w:iCs w:val="0"/>
          <w:noProof/>
          <w:color w:val="auto"/>
        </w:rPr>
        <w:t>4</w:t>
      </w:r>
      <w:r w:rsidRPr="00710605">
        <w:rPr>
          <w:b/>
          <w:bCs/>
          <w:i w:val="0"/>
          <w:iCs w:val="0"/>
          <w:color w:val="auto"/>
        </w:rPr>
        <w:fldChar w:fldCharType="end"/>
      </w:r>
      <w:bookmarkEnd w:id="11"/>
      <w:r w:rsidRPr="00710605">
        <w:rPr>
          <w:i w:val="0"/>
          <w:iCs w:val="0"/>
          <w:color w:val="auto"/>
        </w:rPr>
        <w:t>. Decoding techniques configuration parameter</w:t>
      </w:r>
    </w:p>
    <w:tbl>
      <w:tblPr>
        <w:tblStyle w:val="TableGrid"/>
        <w:tblW w:w="0" w:type="auto"/>
        <w:tblCellMar>
          <w:left w:w="0" w:type="dxa"/>
          <w:right w:w="0" w:type="dxa"/>
        </w:tblCellMar>
        <w:tblLook w:val="04A0" w:firstRow="1" w:lastRow="0" w:firstColumn="1" w:lastColumn="0" w:noHBand="0" w:noVBand="1"/>
      </w:tblPr>
      <w:tblGrid>
        <w:gridCol w:w="1189"/>
        <w:gridCol w:w="1256"/>
        <w:gridCol w:w="1300"/>
        <w:gridCol w:w="1151"/>
      </w:tblGrid>
      <w:tr w:rsidR="001B4140" w14:paraId="4E084AC4" w14:textId="462720D3" w:rsidTr="001B4140">
        <w:tc>
          <w:tcPr>
            <w:tcW w:w="1129" w:type="dxa"/>
            <w:tcBorders>
              <w:left w:val="nil"/>
              <w:bottom w:val="single" w:sz="4" w:space="0" w:color="000000"/>
              <w:right w:val="nil"/>
            </w:tcBorders>
            <w:vAlign w:val="center"/>
          </w:tcPr>
          <w:p w14:paraId="71B058B0" w14:textId="2D3513C3" w:rsidR="001B4140" w:rsidRPr="001B4140" w:rsidRDefault="001B4140" w:rsidP="001B4140">
            <w:pPr>
              <w:rPr>
                <w:rFonts w:ascii="Times New Roman" w:hAnsi="Times New Roman" w:cs="Times New Roman"/>
                <w:sz w:val="20"/>
                <w:szCs w:val="20"/>
              </w:rPr>
            </w:pPr>
            <w:r>
              <w:rPr>
                <w:rFonts w:ascii="Times New Roman" w:hAnsi="Times New Roman" w:cs="Times New Roman"/>
                <w:sz w:val="20"/>
                <w:szCs w:val="20"/>
              </w:rPr>
              <w:t>Parameters</w:t>
            </w:r>
          </w:p>
        </w:tc>
        <w:tc>
          <w:tcPr>
            <w:tcW w:w="1276" w:type="dxa"/>
            <w:tcBorders>
              <w:left w:val="nil"/>
              <w:bottom w:val="single" w:sz="4" w:space="0" w:color="000000"/>
              <w:right w:val="nil"/>
            </w:tcBorders>
            <w:vAlign w:val="center"/>
          </w:tcPr>
          <w:p w14:paraId="15473A3F" w14:textId="53AC98A4"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Greedy search</w:t>
            </w:r>
          </w:p>
        </w:tc>
        <w:tc>
          <w:tcPr>
            <w:tcW w:w="1324" w:type="dxa"/>
            <w:tcBorders>
              <w:left w:val="nil"/>
              <w:bottom w:val="single" w:sz="4" w:space="0" w:color="000000"/>
              <w:right w:val="nil"/>
            </w:tcBorders>
            <w:vAlign w:val="center"/>
          </w:tcPr>
          <w:p w14:paraId="68924259" w14:textId="6F2CC3B9"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Beam search</w:t>
            </w:r>
          </w:p>
        </w:tc>
        <w:tc>
          <w:tcPr>
            <w:tcW w:w="1157" w:type="dxa"/>
            <w:tcBorders>
              <w:left w:val="nil"/>
              <w:bottom w:val="single" w:sz="4" w:space="0" w:color="000000"/>
              <w:right w:val="nil"/>
            </w:tcBorders>
            <w:vAlign w:val="center"/>
          </w:tcPr>
          <w:p w14:paraId="662310FF" w14:textId="203EBA0A"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Contractive search</w:t>
            </w:r>
          </w:p>
        </w:tc>
      </w:tr>
      <w:tr w:rsidR="001B4140" w14:paraId="5CC46622" w14:textId="6A4FF860" w:rsidTr="001B4140">
        <w:tc>
          <w:tcPr>
            <w:tcW w:w="1129" w:type="dxa"/>
            <w:tcBorders>
              <w:left w:val="nil"/>
              <w:bottom w:val="nil"/>
              <w:right w:val="nil"/>
            </w:tcBorders>
            <w:vAlign w:val="center"/>
          </w:tcPr>
          <w:p w14:paraId="2F291367" w14:textId="5241CC01" w:rsidR="001B4140" w:rsidRPr="001B4140" w:rsidRDefault="001B4140" w:rsidP="001B4140">
            <w:pPr>
              <w:rPr>
                <w:rFonts w:ascii="Times New Roman" w:hAnsi="Times New Roman" w:cs="Times New Roman"/>
                <w:sz w:val="20"/>
                <w:szCs w:val="20"/>
              </w:rPr>
            </w:pPr>
            <w:proofErr w:type="spellStart"/>
            <w:r>
              <w:rPr>
                <w:rFonts w:ascii="Times New Roman" w:hAnsi="Times New Roman" w:cs="Times New Roman"/>
                <w:sz w:val="20"/>
                <w:szCs w:val="20"/>
              </w:rPr>
              <w:t>num_beams</w:t>
            </w:r>
            <w:proofErr w:type="spellEnd"/>
          </w:p>
        </w:tc>
        <w:tc>
          <w:tcPr>
            <w:tcW w:w="1276" w:type="dxa"/>
            <w:tcBorders>
              <w:left w:val="nil"/>
              <w:bottom w:val="nil"/>
              <w:right w:val="nil"/>
            </w:tcBorders>
            <w:vAlign w:val="center"/>
          </w:tcPr>
          <w:p w14:paraId="55DA13DC" w14:textId="6DB889FF"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1</w:t>
            </w:r>
          </w:p>
        </w:tc>
        <w:tc>
          <w:tcPr>
            <w:tcW w:w="1324" w:type="dxa"/>
            <w:tcBorders>
              <w:left w:val="nil"/>
              <w:bottom w:val="nil"/>
              <w:right w:val="nil"/>
            </w:tcBorders>
            <w:vAlign w:val="center"/>
          </w:tcPr>
          <w:p w14:paraId="2A38B6AA" w14:textId="5B92E8CE"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7</w:t>
            </w:r>
          </w:p>
        </w:tc>
        <w:tc>
          <w:tcPr>
            <w:tcW w:w="1157" w:type="dxa"/>
            <w:tcBorders>
              <w:left w:val="nil"/>
              <w:bottom w:val="nil"/>
              <w:right w:val="nil"/>
            </w:tcBorders>
            <w:vAlign w:val="center"/>
          </w:tcPr>
          <w:p w14:paraId="18F870BD" w14:textId="2DFA19B4"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r>
      <w:tr w:rsidR="001B4140" w14:paraId="47E8E427" w14:textId="0E09D1CA" w:rsidTr="001B4140">
        <w:tc>
          <w:tcPr>
            <w:tcW w:w="1129" w:type="dxa"/>
            <w:tcBorders>
              <w:top w:val="nil"/>
              <w:left w:val="nil"/>
              <w:bottom w:val="nil"/>
              <w:right w:val="nil"/>
            </w:tcBorders>
            <w:vAlign w:val="center"/>
          </w:tcPr>
          <w:p w14:paraId="758F000A" w14:textId="36327625" w:rsidR="001B4140" w:rsidRPr="001B4140" w:rsidRDefault="001B4140" w:rsidP="001B4140">
            <w:pPr>
              <w:rPr>
                <w:rFonts w:ascii="Times New Roman" w:hAnsi="Times New Roman" w:cs="Times New Roman"/>
                <w:sz w:val="20"/>
                <w:szCs w:val="20"/>
              </w:rPr>
            </w:pPr>
            <w:proofErr w:type="spellStart"/>
            <w:r>
              <w:rPr>
                <w:rFonts w:ascii="Times New Roman" w:hAnsi="Times New Roman" w:cs="Times New Roman"/>
                <w:sz w:val="20"/>
                <w:szCs w:val="20"/>
              </w:rPr>
              <w:t>top_k</w:t>
            </w:r>
            <w:proofErr w:type="spellEnd"/>
          </w:p>
        </w:tc>
        <w:tc>
          <w:tcPr>
            <w:tcW w:w="1276" w:type="dxa"/>
            <w:tcBorders>
              <w:top w:val="nil"/>
              <w:left w:val="nil"/>
              <w:bottom w:val="nil"/>
              <w:right w:val="nil"/>
            </w:tcBorders>
            <w:vAlign w:val="center"/>
          </w:tcPr>
          <w:p w14:paraId="0A0169BC" w14:textId="1866D2D7"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c>
          <w:tcPr>
            <w:tcW w:w="1324" w:type="dxa"/>
            <w:tcBorders>
              <w:top w:val="nil"/>
              <w:left w:val="nil"/>
              <w:bottom w:val="nil"/>
              <w:right w:val="nil"/>
            </w:tcBorders>
            <w:vAlign w:val="center"/>
          </w:tcPr>
          <w:p w14:paraId="73420C90" w14:textId="089795C6"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c>
          <w:tcPr>
            <w:tcW w:w="1157" w:type="dxa"/>
            <w:tcBorders>
              <w:top w:val="nil"/>
              <w:left w:val="nil"/>
              <w:bottom w:val="nil"/>
              <w:right w:val="nil"/>
            </w:tcBorders>
            <w:vAlign w:val="center"/>
          </w:tcPr>
          <w:p w14:paraId="29C1DEAB" w14:textId="438FF530"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30</w:t>
            </w:r>
          </w:p>
        </w:tc>
      </w:tr>
      <w:tr w:rsidR="001B4140" w14:paraId="01B396FD" w14:textId="0D880703" w:rsidTr="001B4140">
        <w:tc>
          <w:tcPr>
            <w:tcW w:w="1129" w:type="dxa"/>
            <w:tcBorders>
              <w:top w:val="nil"/>
              <w:left w:val="nil"/>
              <w:bottom w:val="nil"/>
              <w:right w:val="nil"/>
            </w:tcBorders>
            <w:vAlign w:val="center"/>
          </w:tcPr>
          <w:p w14:paraId="4C857F1D" w14:textId="5EE80326" w:rsidR="001B4140" w:rsidRPr="001B4140" w:rsidRDefault="001B4140" w:rsidP="001B4140">
            <w:pPr>
              <w:rPr>
                <w:rFonts w:ascii="Times New Roman" w:hAnsi="Times New Roman" w:cs="Times New Roman"/>
                <w:sz w:val="20"/>
                <w:szCs w:val="20"/>
              </w:rPr>
            </w:pPr>
            <w:proofErr w:type="spellStart"/>
            <w:r>
              <w:rPr>
                <w:rFonts w:ascii="Times New Roman" w:hAnsi="Times New Roman" w:cs="Times New Roman"/>
                <w:sz w:val="20"/>
                <w:szCs w:val="20"/>
              </w:rPr>
              <w:t>penalty_alpha</w:t>
            </w:r>
            <w:proofErr w:type="spellEnd"/>
          </w:p>
        </w:tc>
        <w:tc>
          <w:tcPr>
            <w:tcW w:w="1276" w:type="dxa"/>
            <w:tcBorders>
              <w:top w:val="nil"/>
              <w:left w:val="nil"/>
              <w:bottom w:val="nil"/>
              <w:right w:val="nil"/>
            </w:tcBorders>
            <w:vAlign w:val="center"/>
          </w:tcPr>
          <w:p w14:paraId="386A584C" w14:textId="3BB34B63"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c>
          <w:tcPr>
            <w:tcW w:w="1324" w:type="dxa"/>
            <w:tcBorders>
              <w:top w:val="nil"/>
              <w:left w:val="nil"/>
              <w:bottom w:val="nil"/>
              <w:right w:val="nil"/>
            </w:tcBorders>
            <w:vAlign w:val="center"/>
          </w:tcPr>
          <w:p w14:paraId="62CA3080" w14:textId="3A59711F"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c>
          <w:tcPr>
            <w:tcW w:w="1157" w:type="dxa"/>
            <w:tcBorders>
              <w:top w:val="nil"/>
              <w:left w:val="nil"/>
              <w:bottom w:val="nil"/>
              <w:right w:val="nil"/>
            </w:tcBorders>
            <w:vAlign w:val="center"/>
          </w:tcPr>
          <w:p w14:paraId="3681BD1B" w14:textId="4C9555CE"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0.6</w:t>
            </w:r>
          </w:p>
        </w:tc>
      </w:tr>
      <w:tr w:rsidR="001B4140" w14:paraId="320F1CF1" w14:textId="2A40856F" w:rsidTr="001B4140">
        <w:tc>
          <w:tcPr>
            <w:tcW w:w="1129" w:type="dxa"/>
            <w:tcBorders>
              <w:top w:val="nil"/>
              <w:left w:val="nil"/>
              <w:bottom w:val="nil"/>
              <w:right w:val="nil"/>
            </w:tcBorders>
            <w:vAlign w:val="center"/>
          </w:tcPr>
          <w:p w14:paraId="61B41E62" w14:textId="3D031719" w:rsidR="001B4140" w:rsidRPr="001B4140" w:rsidRDefault="001B4140" w:rsidP="001B4140">
            <w:pPr>
              <w:rPr>
                <w:rFonts w:ascii="Times New Roman" w:hAnsi="Times New Roman" w:cs="Times New Roman"/>
                <w:sz w:val="20"/>
                <w:szCs w:val="20"/>
              </w:rPr>
            </w:pPr>
            <w:proofErr w:type="spellStart"/>
            <w:r>
              <w:rPr>
                <w:rFonts w:ascii="Times New Roman" w:hAnsi="Times New Roman" w:cs="Times New Roman"/>
                <w:sz w:val="20"/>
                <w:szCs w:val="20"/>
              </w:rPr>
              <w:t>do_sample</w:t>
            </w:r>
            <w:proofErr w:type="spellEnd"/>
          </w:p>
        </w:tc>
        <w:tc>
          <w:tcPr>
            <w:tcW w:w="1276" w:type="dxa"/>
            <w:tcBorders>
              <w:top w:val="nil"/>
              <w:left w:val="nil"/>
              <w:bottom w:val="nil"/>
              <w:right w:val="nil"/>
            </w:tcBorders>
            <w:vAlign w:val="center"/>
          </w:tcPr>
          <w:p w14:paraId="55FE7177" w14:textId="4A2209B8"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False</w:t>
            </w:r>
          </w:p>
        </w:tc>
        <w:tc>
          <w:tcPr>
            <w:tcW w:w="1324" w:type="dxa"/>
            <w:tcBorders>
              <w:top w:val="nil"/>
              <w:left w:val="nil"/>
              <w:bottom w:val="nil"/>
              <w:right w:val="nil"/>
            </w:tcBorders>
            <w:vAlign w:val="center"/>
          </w:tcPr>
          <w:p w14:paraId="1D53C73C" w14:textId="145581D7"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c>
          <w:tcPr>
            <w:tcW w:w="1157" w:type="dxa"/>
            <w:tcBorders>
              <w:top w:val="nil"/>
              <w:left w:val="nil"/>
              <w:bottom w:val="nil"/>
              <w:right w:val="nil"/>
            </w:tcBorders>
            <w:vAlign w:val="center"/>
          </w:tcPr>
          <w:p w14:paraId="084BB7E3" w14:textId="09963C9C"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r>
      <w:tr w:rsidR="001B4140" w14:paraId="0BBF3ABB" w14:textId="5BDA3AA8" w:rsidTr="001B4140">
        <w:tc>
          <w:tcPr>
            <w:tcW w:w="1129" w:type="dxa"/>
            <w:tcBorders>
              <w:top w:val="nil"/>
              <w:left w:val="nil"/>
              <w:right w:val="nil"/>
            </w:tcBorders>
            <w:vAlign w:val="center"/>
          </w:tcPr>
          <w:p w14:paraId="08D622B8" w14:textId="09AA84E2" w:rsidR="001B4140" w:rsidRPr="001B4140" w:rsidRDefault="001B4140" w:rsidP="001B4140">
            <w:pPr>
              <w:rPr>
                <w:rFonts w:ascii="Times New Roman" w:hAnsi="Times New Roman" w:cs="Times New Roman"/>
                <w:sz w:val="20"/>
                <w:szCs w:val="20"/>
              </w:rPr>
            </w:pPr>
            <w:proofErr w:type="spellStart"/>
            <w:r>
              <w:rPr>
                <w:rFonts w:ascii="Times New Roman" w:hAnsi="Times New Roman" w:cs="Times New Roman"/>
                <w:sz w:val="20"/>
                <w:szCs w:val="20"/>
              </w:rPr>
              <w:t>early_stopping</w:t>
            </w:r>
            <w:proofErr w:type="spellEnd"/>
          </w:p>
        </w:tc>
        <w:tc>
          <w:tcPr>
            <w:tcW w:w="1276" w:type="dxa"/>
            <w:tcBorders>
              <w:top w:val="nil"/>
              <w:left w:val="nil"/>
              <w:right w:val="nil"/>
            </w:tcBorders>
            <w:vAlign w:val="center"/>
          </w:tcPr>
          <w:p w14:paraId="19FEA62B" w14:textId="16DBC0D2"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c>
          <w:tcPr>
            <w:tcW w:w="1324" w:type="dxa"/>
            <w:tcBorders>
              <w:top w:val="nil"/>
              <w:left w:val="nil"/>
              <w:right w:val="nil"/>
            </w:tcBorders>
            <w:vAlign w:val="center"/>
          </w:tcPr>
          <w:p w14:paraId="5939715F" w14:textId="19B6E473"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True</w:t>
            </w:r>
          </w:p>
        </w:tc>
        <w:tc>
          <w:tcPr>
            <w:tcW w:w="1157" w:type="dxa"/>
            <w:tcBorders>
              <w:top w:val="nil"/>
              <w:left w:val="nil"/>
              <w:right w:val="nil"/>
            </w:tcBorders>
            <w:vAlign w:val="center"/>
          </w:tcPr>
          <w:p w14:paraId="5E092BE7" w14:textId="639FE817" w:rsidR="001B4140" w:rsidRPr="001B4140" w:rsidRDefault="001B4140" w:rsidP="001B4140">
            <w:pPr>
              <w:jc w:val="center"/>
              <w:rPr>
                <w:rFonts w:ascii="Times New Roman" w:hAnsi="Times New Roman" w:cs="Times New Roman"/>
                <w:sz w:val="20"/>
                <w:szCs w:val="20"/>
              </w:rPr>
            </w:pPr>
            <w:r>
              <w:rPr>
                <w:rFonts w:ascii="Times New Roman" w:hAnsi="Times New Roman" w:cs="Times New Roman"/>
                <w:sz w:val="20"/>
                <w:szCs w:val="20"/>
              </w:rPr>
              <w:t>-</w:t>
            </w:r>
          </w:p>
        </w:tc>
      </w:tr>
    </w:tbl>
    <w:p w14:paraId="3F773EDF" w14:textId="77777777" w:rsidR="004270DD" w:rsidRPr="004270DD" w:rsidRDefault="004270DD" w:rsidP="004270DD"/>
    <w:p w14:paraId="6A2654BC" w14:textId="0CFFED36" w:rsidR="00271B6E" w:rsidRPr="00953B2A" w:rsidRDefault="00271B6E" w:rsidP="00953B2A">
      <w:pPr>
        <w:pStyle w:val="Heading2"/>
      </w:pPr>
      <w:r w:rsidRPr="00953B2A">
        <w:t>Evaluation Metric</w:t>
      </w:r>
    </w:p>
    <w:p w14:paraId="5D9ABCF3" w14:textId="4B88B53E" w:rsidR="00A41B91" w:rsidRPr="00A41B91" w:rsidRDefault="00A41B91" w:rsidP="00930C28">
      <w:pPr>
        <w:ind w:firstLine="357"/>
        <w:jc w:val="both"/>
        <w:rPr>
          <w:lang w:bidi="km-KH"/>
        </w:rPr>
      </w:pPr>
      <w:r w:rsidRPr="00A41B91">
        <w:rPr>
          <w:color w:val="000000"/>
          <w:sz w:val="20"/>
          <w:szCs w:val="20"/>
          <w:lang w:bidi="km-KH"/>
        </w:rPr>
        <w:t xml:space="preserve">The similarity of n-grams, or sequences of </w:t>
      </w:r>
      <w:r w:rsidRPr="00A41B91">
        <w:rPr>
          <w:i/>
          <w:iCs/>
          <w:color w:val="000000"/>
          <w:sz w:val="20"/>
          <w:szCs w:val="20"/>
          <w:lang w:bidi="km-KH"/>
        </w:rPr>
        <w:t>n</w:t>
      </w:r>
      <w:r w:rsidRPr="00A41B91">
        <w:rPr>
          <w:color w:val="000000"/>
          <w:sz w:val="20"/>
          <w:szCs w:val="20"/>
          <w:lang w:bidi="km-KH"/>
        </w:rPr>
        <w:t xml:space="preserve"> words, between the reference text and the predicted text is measured using the Bilingual Evaluation Understudy (BLEU) score to assess the correctness of the model outputs. A number nearer 1 denotes a better degree of alignment and resemblance between the anticipated and reference texts. The BLEU score runs from 0 to 1. Before discussing the calculation of the BLEU score, let's review n-gram and precision. A group of n-words or tokens used in a phrase is called an n-gram. An n-gram of two, for example, denotes a sequence of two words, such as "hello world" or "ask me," where each word is counted according to the space separator. The number of n-gram words that overlap between the target sentence and the </w:t>
      </w:r>
      <w:r w:rsidRPr="00A41B91">
        <w:rPr>
          <w:color w:val="000000"/>
          <w:sz w:val="20"/>
          <w:szCs w:val="20"/>
          <w:lang w:bidi="km-KH"/>
        </w:rPr>
        <w:t>predicted sentence is known as precision. The formulas for the Brevity Penalty (BP) and the Geometric Average of the Precision scores (GAP)</w:t>
      </w:r>
      <w:r w:rsidR="00930C28">
        <w:rPr>
          <w:color w:val="000000"/>
          <w:sz w:val="20"/>
          <w:szCs w:val="20"/>
          <w:lang w:bidi="km-KH"/>
        </w:rPr>
        <w:t xml:space="preserve"> </w:t>
      </w:r>
      <w:r w:rsidR="00930C28" w:rsidRPr="00930C28">
        <w:rPr>
          <w:color w:val="4472C4" w:themeColor="accent1"/>
          <w:lang w:bidi="km-KH"/>
        </w:rPr>
        <w:fldChar w:fldCharType="begin"/>
      </w:r>
      <w:r w:rsidR="00930C28" w:rsidRPr="00930C28">
        <w:rPr>
          <w:color w:val="4472C4" w:themeColor="accent1"/>
          <w:sz w:val="20"/>
          <w:szCs w:val="20"/>
          <w:lang w:bidi="km-KH"/>
        </w:rPr>
        <w:instrText xml:space="preserve"> REF _Ref175070962 \n \h </w:instrText>
      </w:r>
      <w:r w:rsidR="00930C28" w:rsidRPr="00930C28">
        <w:rPr>
          <w:color w:val="4472C4" w:themeColor="accent1"/>
          <w:lang w:bidi="km-KH"/>
        </w:rPr>
      </w:r>
      <w:r w:rsidR="00930C28" w:rsidRPr="00930C28">
        <w:rPr>
          <w:color w:val="4472C4" w:themeColor="accent1"/>
          <w:lang w:bidi="km-KH"/>
        </w:rPr>
        <w:fldChar w:fldCharType="separate"/>
      </w:r>
      <w:r w:rsidR="00101BAD">
        <w:rPr>
          <w:color w:val="4472C4" w:themeColor="accent1"/>
          <w:sz w:val="20"/>
          <w:szCs w:val="20"/>
          <w:lang w:bidi="km-KH"/>
        </w:rPr>
        <w:t>[21]</w:t>
      </w:r>
      <w:r w:rsidR="00930C28" w:rsidRPr="00930C28">
        <w:rPr>
          <w:color w:val="4472C4" w:themeColor="accent1"/>
          <w:lang w:bidi="km-KH"/>
        </w:rPr>
        <w:fldChar w:fldCharType="end"/>
      </w:r>
      <w:r w:rsidR="00930C28" w:rsidRPr="00930C28">
        <w:rPr>
          <w:color w:val="4472C4" w:themeColor="accent1"/>
          <w:lang w:bidi="km-KH"/>
        </w:rPr>
        <w:t xml:space="preserve">, </w:t>
      </w:r>
      <w:r w:rsidRPr="00A41B91">
        <w:rPr>
          <w:color w:val="000000"/>
          <w:sz w:val="20"/>
          <w:szCs w:val="20"/>
          <w:lang w:bidi="km-KH"/>
        </w:rPr>
        <w:t>which are required to calculate the BLEU score, are provided in Eq. 4 and Eq. 5, respectively. When the length of the candidate translation equals the length of any reference translation, BP will be 1.0. Eq. 6 displays the BLEU scoring formula.</w:t>
      </w:r>
    </w:p>
    <w:p w14:paraId="59D9679E" w14:textId="1FB27BBA" w:rsidR="00A41B91" w:rsidRDefault="00A41B91" w:rsidP="00A41B91">
      <w:pPr>
        <w:ind w:firstLine="357"/>
        <w:jc w:val="both"/>
        <w:rPr>
          <w:color w:val="000000"/>
          <w:sz w:val="20"/>
          <w:szCs w:val="20"/>
          <w:lang w:bidi="km-KH"/>
        </w:rPr>
      </w:pPr>
      <w:r w:rsidRPr="00A41B91">
        <w:rPr>
          <w:color w:val="000000"/>
          <w:sz w:val="20"/>
          <w:szCs w:val="20"/>
          <w:lang w:bidi="km-KH"/>
        </w:rPr>
        <w:t>In the experiment with Khmer language, no space between each word in a sentence. Splitting the input sentence before calculating the score based on n-gram. The n-gram in this use case is a number of sub-words and words because the tokenizer tokenizes input sequence into sub-words and words as an example shown in</w:t>
      </w:r>
      <w:r w:rsidR="00D812ED" w:rsidRPr="009D12BE">
        <w:rPr>
          <w:color w:val="4472C4" w:themeColor="accent1"/>
          <w:sz w:val="20"/>
          <w:szCs w:val="20"/>
          <w:lang w:bidi="km-KH"/>
        </w:rPr>
        <w:t xml:space="preserve"> </w:t>
      </w:r>
      <w:r w:rsidR="009D12BE" w:rsidRPr="009D12BE">
        <w:rPr>
          <w:color w:val="4472C4" w:themeColor="accent1"/>
          <w:sz w:val="20"/>
          <w:szCs w:val="20"/>
          <w:lang w:bidi="km-KH"/>
        </w:rPr>
        <w:fldChar w:fldCharType="begin"/>
      </w:r>
      <w:r w:rsidR="009D12BE" w:rsidRPr="009D12BE">
        <w:rPr>
          <w:color w:val="4472C4" w:themeColor="accent1"/>
          <w:sz w:val="20"/>
          <w:szCs w:val="20"/>
          <w:lang w:bidi="km-KH"/>
        </w:rPr>
        <w:instrText xml:space="preserve"> REF _Ref175243402 \h  \* MERGEFORMAT </w:instrText>
      </w:r>
      <w:r w:rsidR="009D12BE" w:rsidRPr="009D12BE">
        <w:rPr>
          <w:color w:val="4472C4" w:themeColor="accent1"/>
          <w:sz w:val="20"/>
          <w:szCs w:val="20"/>
          <w:lang w:bidi="km-KH"/>
        </w:rPr>
      </w:r>
      <w:r w:rsidR="009D12BE" w:rsidRPr="009D12BE">
        <w:rPr>
          <w:color w:val="4472C4" w:themeColor="accent1"/>
          <w:sz w:val="20"/>
          <w:szCs w:val="20"/>
          <w:lang w:bidi="km-KH"/>
        </w:rPr>
        <w:fldChar w:fldCharType="separate"/>
      </w:r>
      <w:r w:rsidR="00101BAD" w:rsidRPr="00101BAD">
        <w:rPr>
          <w:color w:val="4472C4" w:themeColor="accent1"/>
          <w:sz w:val="20"/>
          <w:szCs w:val="20"/>
        </w:rPr>
        <w:t xml:space="preserve">Fig. </w:t>
      </w:r>
      <w:r w:rsidR="00101BAD" w:rsidRPr="00101BAD">
        <w:rPr>
          <w:noProof/>
          <w:color w:val="4472C4" w:themeColor="accent1"/>
          <w:sz w:val="20"/>
          <w:szCs w:val="20"/>
        </w:rPr>
        <w:t>7</w:t>
      </w:r>
      <w:r w:rsidR="009D12BE" w:rsidRPr="009D12BE">
        <w:rPr>
          <w:color w:val="4472C4" w:themeColor="accent1"/>
          <w:sz w:val="20"/>
          <w:szCs w:val="20"/>
          <w:lang w:bidi="km-KH"/>
        </w:rPr>
        <w:fldChar w:fldCharType="end"/>
      </w:r>
      <w:r w:rsidR="009D12BE">
        <w:rPr>
          <w:color w:val="4472C4" w:themeColor="accent1"/>
          <w:sz w:val="20"/>
          <w:szCs w:val="20"/>
          <w:lang w:bidi="km-KH"/>
        </w:rPr>
        <w:t>.</w:t>
      </w:r>
    </w:p>
    <w:p w14:paraId="6F44C959" w14:textId="77777777" w:rsidR="00A41B91" w:rsidRDefault="00A41B91" w:rsidP="00A41B91">
      <w:pPr>
        <w:ind w:firstLine="357"/>
        <w:jc w:val="both"/>
        <w:rPr>
          <w:color w:val="000000"/>
          <w:sz w:val="20"/>
          <w:szCs w:val="20"/>
          <w:lang w:bidi="km-KH"/>
        </w:rPr>
      </w:pPr>
    </w:p>
    <w:p w14:paraId="2FA9E848" w14:textId="3FECF1D6" w:rsidR="00A41B91" w:rsidRDefault="00A41B91" w:rsidP="00EB0E45">
      <w:pPr>
        <w:ind w:firstLine="357"/>
        <w:jc w:val="center"/>
        <w:rPr>
          <w:sz w:val="20"/>
          <w:szCs w:val="20"/>
        </w:rPr>
      </w:pPr>
      <m:oMath>
        <m:r>
          <w:rPr>
            <w:rFonts w:ascii="Cambria Math" w:hAnsi="Cambria Math"/>
            <w:sz w:val="20"/>
            <w:szCs w:val="20"/>
          </w:rPr>
          <m:t>BP=</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1                       if c&gt;r</m:t>
                </m:r>
              </m:e>
              <m:e>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(1-</m:t>
                    </m:r>
                    <m:f>
                      <m:fPr>
                        <m:type m:val="lin"/>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 xml:space="preserve">c)          </m:t>
                        </m:r>
                      </m:den>
                    </m:f>
                  </m:sup>
                </m:sSup>
                <m:r>
                  <w:rPr>
                    <w:rFonts w:ascii="Cambria Math" w:hAnsi="Cambria Math"/>
                    <w:sz w:val="20"/>
                    <w:szCs w:val="20"/>
                  </w:rPr>
                  <m:t xml:space="preserve"> if c≤r</m:t>
                </m:r>
              </m:e>
            </m:eqArr>
          </m:e>
        </m:d>
      </m:oMath>
      <w:r w:rsidR="00EB0E45">
        <w:rPr>
          <w:sz w:val="20"/>
          <w:szCs w:val="20"/>
        </w:rPr>
        <w:t xml:space="preserve"> </w:t>
      </w:r>
      <w:r w:rsidR="00EB0E45">
        <w:rPr>
          <w:sz w:val="20"/>
          <w:szCs w:val="20"/>
        </w:rPr>
        <w:tab/>
        <w:t>(Eq. 4)</w:t>
      </w:r>
    </w:p>
    <w:p w14:paraId="32D0DF48" w14:textId="01D164C8" w:rsidR="00EB0E45" w:rsidRDefault="00EB0E45" w:rsidP="00EB0E45">
      <w:pPr>
        <w:rPr>
          <w:sz w:val="20"/>
          <w:szCs w:val="20"/>
        </w:rPr>
      </w:pPr>
      <w:r>
        <w:rPr>
          <w:sz w:val="20"/>
          <w:szCs w:val="20"/>
        </w:rPr>
        <w:t>Where:</w:t>
      </w:r>
    </w:p>
    <w:p w14:paraId="6F9AE6EB" w14:textId="657E0DFC" w:rsidR="00EB0E45" w:rsidRDefault="00EB0E45" w:rsidP="00EB0E45">
      <w:pPr>
        <w:rPr>
          <w:sz w:val="20"/>
          <w:szCs w:val="20"/>
        </w:rPr>
      </w:pPr>
      <w:r>
        <w:rPr>
          <w:sz w:val="20"/>
          <w:szCs w:val="20"/>
        </w:rPr>
        <w:t>c = count of words in candidate/prediction sentence</w:t>
      </w:r>
    </w:p>
    <w:p w14:paraId="045AF9BC" w14:textId="777539C1" w:rsidR="00EB0E45" w:rsidRDefault="00EB0E45" w:rsidP="00EB0E45">
      <w:pPr>
        <w:rPr>
          <w:sz w:val="20"/>
          <w:szCs w:val="20"/>
        </w:rPr>
      </w:pPr>
      <w:r>
        <w:rPr>
          <w:sz w:val="20"/>
          <w:szCs w:val="20"/>
        </w:rPr>
        <w:t>r = count of words in reference sentence</w:t>
      </w:r>
    </w:p>
    <w:p w14:paraId="0D7229A9" w14:textId="605DB691" w:rsidR="00EB0E45" w:rsidRDefault="00EB0E45" w:rsidP="00900D4E">
      <w:pPr>
        <w:spacing w:before="240"/>
        <w:jc w:val="center"/>
        <w:rPr>
          <w:sz w:val="20"/>
          <w:szCs w:val="20"/>
        </w:rPr>
      </w:pPr>
      <m:oMath>
        <m:r>
          <w:rPr>
            <w:rFonts w:ascii="Cambria Math" w:hAnsi="Cambria Math"/>
            <w:sz w:val="20"/>
            <w:szCs w:val="20"/>
          </w:rPr>
          <m:t>GAP</m:t>
        </m:r>
        <m:d>
          <m:dPr>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m:t>
        </m:r>
        <m:d>
          <m:dPr>
            <m:ctrlPr>
              <w:rPr>
                <w:rFonts w:ascii="Cambria Math" w:hAnsi="Cambria Math"/>
                <w:i/>
                <w:sz w:val="20"/>
                <w:szCs w:val="20"/>
              </w:rPr>
            </m:ctrlPr>
          </m:dPr>
          <m:e>
            <m:nary>
              <m:naryPr>
                <m:chr m:val="∑"/>
                <m:limLoc m:val="undOvr"/>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n</m:t>
                    </m:r>
                  </m:sub>
                </m:sSub>
                <m:r>
                  <w:rPr>
                    <w:rFonts w:ascii="Cambria Math" w:hAnsi="Cambria Math"/>
                    <w:sz w:val="20"/>
                    <w:szCs w:val="20"/>
                  </w:rPr>
                  <m:t>log</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n</m:t>
                    </m:r>
                  </m:sub>
                </m:sSub>
              </m:e>
            </m:nary>
          </m:e>
        </m:d>
      </m:oMath>
      <w:r w:rsidR="00900D4E">
        <w:rPr>
          <w:sz w:val="20"/>
          <w:szCs w:val="20"/>
        </w:rPr>
        <w:t xml:space="preserve"> </w:t>
      </w:r>
      <w:r w:rsidR="00900D4E">
        <w:rPr>
          <w:sz w:val="20"/>
          <w:szCs w:val="20"/>
        </w:rPr>
        <w:tab/>
        <w:t>(Eq. 5)</w:t>
      </w:r>
    </w:p>
    <w:p w14:paraId="7FBF1AAF" w14:textId="12015B5B" w:rsidR="00900D4E" w:rsidRDefault="00900D4E" w:rsidP="00900D4E">
      <w:pPr>
        <w:spacing w:before="240"/>
        <w:rPr>
          <w:sz w:val="20"/>
          <w:szCs w:val="20"/>
        </w:rPr>
      </w:pPr>
      <w:r>
        <w:rPr>
          <w:sz w:val="20"/>
          <w:szCs w:val="20"/>
        </w:rPr>
        <w:t>Where:</w:t>
      </w:r>
    </w:p>
    <w:p w14:paraId="66CF9241" w14:textId="3F2B78D5" w:rsidR="00900D4E" w:rsidRDefault="00900D4E" w:rsidP="00900D4E">
      <w:pPr>
        <w:rPr>
          <w:sz w:val="20"/>
          <w:szCs w:val="20"/>
        </w:rPr>
      </w:pPr>
      <w:r>
        <w:rPr>
          <w:sz w:val="20"/>
          <w:szCs w:val="20"/>
        </w:rPr>
        <w:t>N = number of n-grams</w:t>
      </w:r>
    </w:p>
    <w:p w14:paraId="576169C0" w14:textId="3C399DC6" w:rsidR="00900D4E" w:rsidRDefault="00000000" w:rsidP="00900D4E">
      <w:pPr>
        <w:rPr>
          <w:sz w:val="20"/>
          <w:szCs w:val="20"/>
        </w:rPr>
      </w:pP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n</m:t>
            </m:r>
          </m:sub>
        </m:sSub>
      </m:oMath>
      <w:r w:rsidR="00900D4E">
        <w:rPr>
          <w:sz w:val="20"/>
          <w:szCs w:val="20"/>
        </w:rPr>
        <w:t xml:space="preserve"> = positive weight</w:t>
      </w:r>
    </w:p>
    <w:p w14:paraId="3CE1FFDD" w14:textId="4CE63E21" w:rsidR="00900D4E" w:rsidRDefault="00000000" w:rsidP="00900D4E">
      <w:pPr>
        <w:rPr>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n</m:t>
            </m:r>
          </m:sub>
        </m:sSub>
      </m:oMath>
      <w:r w:rsidR="00900D4E">
        <w:rPr>
          <w:sz w:val="20"/>
          <w:szCs w:val="20"/>
        </w:rPr>
        <w:t xml:space="preserve"> = n-gram precision</w:t>
      </w:r>
    </w:p>
    <w:p w14:paraId="339FA032" w14:textId="77777777" w:rsidR="00900D4E" w:rsidRDefault="00900D4E" w:rsidP="00900D4E">
      <w:pPr>
        <w:rPr>
          <w:sz w:val="20"/>
          <w:szCs w:val="20"/>
        </w:rPr>
      </w:pPr>
    </w:p>
    <w:p w14:paraId="72858A1E" w14:textId="0F439D2D" w:rsidR="00900D4E" w:rsidRDefault="00900D4E" w:rsidP="00900D4E">
      <w:pPr>
        <w:jc w:val="center"/>
        <w:rPr>
          <w:sz w:val="20"/>
          <w:szCs w:val="20"/>
        </w:rPr>
      </w:pPr>
      <m:oMath>
        <m:r>
          <w:rPr>
            <w:rFonts w:ascii="Cambria Math" w:hAnsi="Cambria Math"/>
            <w:sz w:val="20"/>
            <w:szCs w:val="20"/>
          </w:rPr>
          <m:t>BLEU score=BP.GAP(N)</m:t>
        </m:r>
      </m:oMath>
      <w:r>
        <w:rPr>
          <w:sz w:val="20"/>
          <w:szCs w:val="20"/>
        </w:rPr>
        <w:tab/>
        <w:t>(Eq. 6)</w:t>
      </w:r>
    </w:p>
    <w:p w14:paraId="112D763F" w14:textId="389E4E09" w:rsidR="00900D4E" w:rsidRDefault="00900D4E" w:rsidP="00900D4E">
      <w:pPr>
        <w:rPr>
          <w:sz w:val="20"/>
          <w:szCs w:val="20"/>
        </w:rPr>
      </w:pPr>
      <w:r>
        <w:rPr>
          <w:sz w:val="20"/>
          <w:szCs w:val="20"/>
        </w:rPr>
        <w:t>Where:</w:t>
      </w:r>
    </w:p>
    <w:p w14:paraId="0FC3F353" w14:textId="1184E37E" w:rsidR="00900D4E" w:rsidRDefault="00900D4E" w:rsidP="00900D4E">
      <w:pPr>
        <w:rPr>
          <w:sz w:val="20"/>
          <w:szCs w:val="20"/>
        </w:rPr>
      </w:pPr>
      <w:r>
        <w:rPr>
          <w:sz w:val="20"/>
          <w:szCs w:val="20"/>
        </w:rPr>
        <w:t>BP = brevity penalty calculated in Eq. 4</w:t>
      </w:r>
    </w:p>
    <w:p w14:paraId="61B72C9B" w14:textId="5FA4C579" w:rsidR="00900D4E" w:rsidRDefault="00900D4E" w:rsidP="00900D4E">
      <w:pPr>
        <w:rPr>
          <w:sz w:val="20"/>
          <w:szCs w:val="20"/>
        </w:rPr>
      </w:pPr>
      <w:r>
        <w:rPr>
          <w:sz w:val="20"/>
          <w:szCs w:val="20"/>
        </w:rPr>
        <w:t>GAP = geometric average of precision score calculates in</w:t>
      </w:r>
      <w:r w:rsidR="00C5051A">
        <w:rPr>
          <w:sz w:val="20"/>
          <w:szCs w:val="20"/>
        </w:rPr>
        <w:t xml:space="preserve"> </w:t>
      </w:r>
      <w:r>
        <w:rPr>
          <w:sz w:val="20"/>
          <w:szCs w:val="20"/>
        </w:rPr>
        <w:t>Eq. 6</w:t>
      </w:r>
    </w:p>
    <w:p w14:paraId="4910ADAD" w14:textId="77777777" w:rsidR="00C5051A" w:rsidRDefault="00C5051A" w:rsidP="00900D4E">
      <w:pPr>
        <w:rPr>
          <w:sz w:val="20"/>
          <w:szCs w:val="20"/>
        </w:rPr>
      </w:pPr>
    </w:p>
    <w:p w14:paraId="12FA2F61" w14:textId="77777777" w:rsidR="00C5051A" w:rsidRDefault="00C5051A" w:rsidP="00C5051A">
      <w:pPr>
        <w:keepNext/>
      </w:pPr>
      <w:r>
        <w:rPr>
          <w:noProof/>
          <w:sz w:val="20"/>
          <w:szCs w:val="20"/>
        </w:rPr>
        <w:drawing>
          <wp:inline distT="0" distB="0" distL="0" distR="0" wp14:anchorId="2BBD17E5" wp14:editId="34C598E7">
            <wp:extent cx="3196424" cy="488243"/>
            <wp:effectExtent l="0" t="0" r="4445" b="7620"/>
            <wp:docPr id="1578868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6800" name="Picture 15788680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13492" cy="490850"/>
                    </a:xfrm>
                    <a:prstGeom prst="rect">
                      <a:avLst/>
                    </a:prstGeom>
                  </pic:spPr>
                </pic:pic>
              </a:graphicData>
            </a:graphic>
          </wp:inline>
        </w:drawing>
      </w:r>
    </w:p>
    <w:p w14:paraId="2AB2F95A" w14:textId="33A464E9" w:rsidR="00C5051A" w:rsidRPr="00C5051A" w:rsidRDefault="00C5051A" w:rsidP="006B2453">
      <w:pPr>
        <w:pStyle w:val="Caption"/>
        <w:spacing w:before="240"/>
        <w:jc w:val="both"/>
        <w:rPr>
          <w:i w:val="0"/>
          <w:iCs w:val="0"/>
          <w:color w:val="auto"/>
          <w:sz w:val="20"/>
          <w:szCs w:val="20"/>
        </w:rPr>
      </w:pPr>
      <w:bookmarkStart w:id="12" w:name="_Ref175243402"/>
      <w:r w:rsidRPr="00C5051A">
        <w:rPr>
          <w:b/>
          <w:bCs/>
          <w:i w:val="0"/>
          <w:iCs w:val="0"/>
          <w:color w:val="auto"/>
        </w:rPr>
        <w:t xml:space="preserve">Fig. </w:t>
      </w:r>
      <w:r w:rsidRPr="00C5051A">
        <w:rPr>
          <w:b/>
          <w:bCs/>
          <w:i w:val="0"/>
          <w:iCs w:val="0"/>
          <w:color w:val="auto"/>
        </w:rPr>
        <w:fldChar w:fldCharType="begin"/>
      </w:r>
      <w:r w:rsidRPr="00C5051A">
        <w:rPr>
          <w:b/>
          <w:bCs/>
          <w:i w:val="0"/>
          <w:iCs w:val="0"/>
          <w:color w:val="auto"/>
        </w:rPr>
        <w:instrText xml:space="preserve"> SEQ Figure \* ARABIC </w:instrText>
      </w:r>
      <w:r w:rsidRPr="00C5051A">
        <w:rPr>
          <w:b/>
          <w:bCs/>
          <w:i w:val="0"/>
          <w:iCs w:val="0"/>
          <w:color w:val="auto"/>
        </w:rPr>
        <w:fldChar w:fldCharType="separate"/>
      </w:r>
      <w:r w:rsidR="00101BAD">
        <w:rPr>
          <w:b/>
          <w:bCs/>
          <w:i w:val="0"/>
          <w:iCs w:val="0"/>
          <w:noProof/>
          <w:color w:val="auto"/>
        </w:rPr>
        <w:t>7</w:t>
      </w:r>
      <w:r w:rsidRPr="00C5051A">
        <w:rPr>
          <w:b/>
          <w:bCs/>
          <w:i w:val="0"/>
          <w:iCs w:val="0"/>
          <w:color w:val="auto"/>
        </w:rPr>
        <w:fldChar w:fldCharType="end"/>
      </w:r>
      <w:bookmarkEnd w:id="12"/>
      <w:r>
        <w:rPr>
          <w:i w:val="0"/>
          <w:iCs w:val="0"/>
          <w:color w:val="auto"/>
        </w:rPr>
        <w:t xml:space="preserve">. </w:t>
      </w:r>
      <w:r w:rsidRPr="00C5051A">
        <w:rPr>
          <w:i w:val="0"/>
          <w:iCs w:val="0"/>
          <w:color w:val="auto"/>
        </w:rPr>
        <w:t>An example of Byte pair encoding tokenizes Khmer language into words and sub-words</w:t>
      </w:r>
    </w:p>
    <w:p w14:paraId="0A84B6C8" w14:textId="36B8149D" w:rsidR="00F41351" w:rsidRPr="00710605" w:rsidRDefault="00F41351" w:rsidP="00CF6D6A">
      <w:pPr>
        <w:pStyle w:val="Heading1"/>
        <w:numPr>
          <w:ilvl w:val="0"/>
          <w:numId w:val="1"/>
        </w:numPr>
        <w:spacing w:before="240" w:after="240"/>
      </w:pPr>
      <w:r w:rsidRPr="00710605">
        <w:t>RESULTS AND DISCUSSION</w:t>
      </w:r>
    </w:p>
    <w:p w14:paraId="691C37B5" w14:textId="7AB179B1" w:rsidR="0082068D" w:rsidRDefault="008922E3" w:rsidP="0082068D">
      <w:pPr>
        <w:spacing w:after="120"/>
        <w:ind w:firstLine="360"/>
        <w:jc w:val="both"/>
        <w:rPr>
          <w:color w:val="000000"/>
          <w:sz w:val="20"/>
          <w:szCs w:val="20"/>
        </w:rPr>
      </w:pPr>
      <w:r w:rsidRPr="00710605">
        <w:rPr>
          <w:color w:val="000000"/>
          <w:sz w:val="20"/>
          <w:szCs w:val="20"/>
        </w:rPr>
        <w:t xml:space="preserve">The comparison result of BLEU score between model baseline and fine-tuned model is shown in </w:t>
      </w:r>
      <w:hyperlink r:id="rId32" w:anchor="heading=h.to1u62k41xxn" w:history="1">
        <w:r w:rsidRPr="00710605">
          <w:rPr>
            <w:rStyle w:val="Hyperlink"/>
            <w:color w:val="4472C4" w:themeColor="accent1"/>
            <w:sz w:val="20"/>
            <w:szCs w:val="20"/>
          </w:rPr>
          <w:fldChar w:fldCharType="begin"/>
        </w:r>
        <w:r w:rsidRPr="00710605">
          <w:rPr>
            <w:color w:val="4472C4" w:themeColor="accent1"/>
            <w:sz w:val="20"/>
            <w:szCs w:val="20"/>
          </w:rPr>
          <w:instrText xml:space="preserve"> REF _Ref175071264 \h </w:instrText>
        </w:r>
        <w:r w:rsidRPr="00710605">
          <w:rPr>
            <w:rStyle w:val="Hyperlink"/>
            <w:color w:val="4472C4" w:themeColor="accent1"/>
            <w:sz w:val="20"/>
            <w:szCs w:val="20"/>
          </w:rPr>
          <w:instrText xml:space="preserve"> \* MERGEFORMAT </w:instrText>
        </w:r>
        <w:r w:rsidRPr="00710605">
          <w:rPr>
            <w:rStyle w:val="Hyperlink"/>
            <w:color w:val="4472C4" w:themeColor="accent1"/>
            <w:sz w:val="20"/>
            <w:szCs w:val="20"/>
          </w:rPr>
        </w:r>
        <w:r w:rsidRPr="00710605">
          <w:rPr>
            <w:rStyle w:val="Hyperlink"/>
            <w:color w:val="4472C4" w:themeColor="accent1"/>
            <w:sz w:val="20"/>
            <w:szCs w:val="20"/>
          </w:rPr>
          <w:fldChar w:fldCharType="separate"/>
        </w:r>
        <w:r w:rsidR="00101BAD" w:rsidRPr="00710605">
          <w:rPr>
            <w:color w:val="4472C4" w:themeColor="accent1"/>
            <w:sz w:val="20"/>
            <w:szCs w:val="20"/>
          </w:rPr>
          <w:t xml:space="preserve">Table </w:t>
        </w:r>
        <w:r w:rsidR="00101BAD" w:rsidRPr="00710605">
          <w:rPr>
            <w:noProof/>
            <w:color w:val="4472C4" w:themeColor="accent1"/>
            <w:sz w:val="20"/>
            <w:szCs w:val="20"/>
          </w:rPr>
          <w:t>5</w:t>
        </w:r>
        <w:r w:rsidRPr="00710605">
          <w:rPr>
            <w:rStyle w:val="Hyperlink"/>
            <w:color w:val="4472C4" w:themeColor="accent1"/>
            <w:sz w:val="20"/>
            <w:szCs w:val="20"/>
          </w:rPr>
          <w:fldChar w:fldCharType="end"/>
        </w:r>
      </w:hyperlink>
      <w:r w:rsidRPr="00710605">
        <w:rPr>
          <w:color w:val="4472C4" w:themeColor="accent1"/>
          <w:sz w:val="20"/>
          <w:szCs w:val="20"/>
        </w:rPr>
        <w:t xml:space="preserve">. </w:t>
      </w:r>
      <w:r w:rsidR="003D05CA" w:rsidRPr="00710605">
        <w:rPr>
          <w:sz w:val="20"/>
          <w:szCs w:val="20"/>
        </w:rPr>
        <w:t xml:space="preserve">According to the result, each fine-tuned model demonstrates improvement in Khmer text generation compared to the base model. For instance, the BLEU score of Gemma 7B model increased from 0.0539 to 0.2863 on greedy search, from 0.0227 to 0.2765 on beam search, and from 0.0009 to 0.2201 on contrastive search. The lower BLEU score of the based model reveals that the initial model trained with a small amount of Khmer data. The increasing in BLEU score demonstrated that the fine-tuning process enhanced the ability of model to produce output. </w:t>
      </w:r>
      <w:r w:rsidR="007D39E9" w:rsidRPr="00710605">
        <w:rPr>
          <w:sz w:val="20"/>
          <w:szCs w:val="20"/>
        </w:rPr>
        <w:t xml:space="preserve">However, the obtained BLEU </w:t>
      </w:r>
      <w:r w:rsidR="007D39E9" w:rsidRPr="00710605">
        <w:rPr>
          <w:sz w:val="20"/>
          <w:szCs w:val="20"/>
        </w:rPr>
        <w:lastRenderedPageBreak/>
        <w:t>score of 0.2863 indicated that the model was able to generate a clear response that had similarity to the reference text but contained grammatical errors according to the standard score interpretation</w:t>
      </w:r>
      <w:r w:rsidR="00B91564" w:rsidRPr="00710605">
        <w:rPr>
          <w:sz w:val="20"/>
          <w:szCs w:val="20"/>
        </w:rPr>
        <w:t xml:space="preserve">. </w:t>
      </w:r>
      <w:r w:rsidR="003D05CA" w:rsidRPr="00710605">
        <w:rPr>
          <w:sz w:val="20"/>
          <w:szCs w:val="20"/>
        </w:rPr>
        <w:t>In addition, the higher score on greedy search than beam search and contrastive search</w:t>
      </w:r>
      <w:r w:rsidR="00971127" w:rsidRPr="00710605">
        <w:rPr>
          <w:sz w:val="20"/>
          <w:szCs w:val="20"/>
        </w:rPr>
        <w:t xml:space="preserve"> showed that t</w:t>
      </w:r>
      <w:r w:rsidR="003D05CA" w:rsidRPr="00710605">
        <w:rPr>
          <w:sz w:val="20"/>
          <w:szCs w:val="20"/>
        </w:rPr>
        <w:t>he greedy search, which selects the most probable token at each step that has a better n-gram overlap with reference. In contrast, beam search and contrastive search explore more diverse output sequences that may introduce some noise or less fluent text that can negatively impact the BLEU metric. The example of each fine-tuned model output is shown in</w:t>
      </w:r>
      <w:r w:rsidR="000D00D3" w:rsidRPr="00710605">
        <w:t xml:space="preserve"> </w:t>
      </w:r>
      <w:r w:rsidR="000D00D3" w:rsidRPr="00710605">
        <w:rPr>
          <w:color w:val="4472C4" w:themeColor="accent1"/>
          <w:sz w:val="20"/>
          <w:szCs w:val="20"/>
        </w:rPr>
        <w:fldChar w:fldCharType="begin"/>
      </w:r>
      <w:r w:rsidR="000D00D3" w:rsidRPr="00710605">
        <w:rPr>
          <w:color w:val="4472C4" w:themeColor="accent1"/>
          <w:sz w:val="20"/>
          <w:szCs w:val="20"/>
        </w:rPr>
        <w:instrText xml:space="preserve"> REF _Ref175243484 \h  \* MERGEFORMAT </w:instrText>
      </w:r>
      <w:r w:rsidR="000D00D3" w:rsidRPr="00710605">
        <w:rPr>
          <w:color w:val="4472C4" w:themeColor="accent1"/>
          <w:sz w:val="20"/>
          <w:szCs w:val="20"/>
        </w:rPr>
      </w:r>
      <w:r w:rsidR="000D00D3" w:rsidRPr="00710605">
        <w:rPr>
          <w:color w:val="4472C4" w:themeColor="accent1"/>
          <w:sz w:val="20"/>
          <w:szCs w:val="20"/>
        </w:rPr>
        <w:fldChar w:fldCharType="separate"/>
      </w:r>
      <w:r w:rsidR="00101BAD" w:rsidRPr="00710605">
        <w:rPr>
          <w:color w:val="4472C4" w:themeColor="accent1"/>
          <w:sz w:val="20"/>
          <w:szCs w:val="20"/>
        </w:rPr>
        <w:t xml:space="preserve">Table </w:t>
      </w:r>
      <w:r w:rsidR="00101BAD" w:rsidRPr="00710605">
        <w:rPr>
          <w:noProof/>
          <w:color w:val="4472C4" w:themeColor="accent1"/>
          <w:sz w:val="20"/>
          <w:szCs w:val="20"/>
        </w:rPr>
        <w:t>6</w:t>
      </w:r>
      <w:r w:rsidR="000D00D3" w:rsidRPr="00710605">
        <w:rPr>
          <w:color w:val="4472C4" w:themeColor="accent1"/>
          <w:sz w:val="20"/>
          <w:szCs w:val="20"/>
        </w:rPr>
        <w:fldChar w:fldCharType="end"/>
      </w:r>
      <w:r w:rsidR="003C096B" w:rsidRPr="00710605">
        <w:rPr>
          <w:color w:val="000000"/>
          <w:sz w:val="20"/>
          <w:szCs w:val="20"/>
        </w:rPr>
        <w:t xml:space="preserve">. </w:t>
      </w:r>
    </w:p>
    <w:p w14:paraId="0DA17B5C" w14:textId="77777777" w:rsidR="0082068D" w:rsidRPr="00710605" w:rsidRDefault="0082068D" w:rsidP="0082068D">
      <w:pPr>
        <w:pStyle w:val="Heading1"/>
        <w:numPr>
          <w:ilvl w:val="0"/>
          <w:numId w:val="1"/>
        </w:numPr>
        <w:spacing w:before="240" w:after="240"/>
      </w:pPr>
      <w:r w:rsidRPr="00710605">
        <w:t>CONCLUSIONS</w:t>
      </w:r>
      <w:r w:rsidRPr="00710605">
        <w:tab/>
      </w:r>
      <w:r w:rsidRPr="00710605">
        <w:tab/>
      </w:r>
    </w:p>
    <w:p w14:paraId="07063FC2" w14:textId="77777777" w:rsidR="0082068D" w:rsidRDefault="0082068D" w:rsidP="0082068D">
      <w:pPr>
        <w:ind w:firstLine="360"/>
        <w:jc w:val="both"/>
        <w:rPr>
          <w:color w:val="000000"/>
          <w:sz w:val="20"/>
          <w:szCs w:val="20"/>
        </w:rPr>
      </w:pPr>
      <w:r w:rsidRPr="00710605">
        <w:rPr>
          <w:color w:val="000000"/>
          <w:sz w:val="20"/>
          <w:szCs w:val="20"/>
        </w:rPr>
        <w:t xml:space="preserve">In this final section, the dataset with a diversity of question-and-answer pairs in the general knowledge domain was successfully prepared as a baseline for conducting experiments in six different decoder-only transformer-based </w:t>
      </w:r>
      <w:r w:rsidRPr="00710605">
        <w:rPr>
          <w:color w:val="000000"/>
          <w:sz w:val="20"/>
          <w:szCs w:val="20"/>
        </w:rPr>
        <w:t>models. The Gemma 7B model obtained the higher BLEU score among another model, 0.2863 on greedy search, 0.2765 on beam search and 0.2201 on contrastive search. The experiment demonstrated that the small dataset of training model by fine-tuning models improved the ability of understanding and generated Khmer text based on the BLEU score on three difference decoding strategies. However, the BLEU score indicated the moderate performance of model generated output. Moving forward, to improve response of fine-tuned models in this study by implementing the direct preference optimization approach (DPO) that need to collect human preference dataset. The evaluation with another metrics should be conduct to get more insight on model output, including Human evaluation, F1-score and Perplexity. Last but not least, to contribute to Khmer language model research and development, free access to the dataset and model for the next researcher who interested in this field.</w:t>
      </w:r>
    </w:p>
    <w:p w14:paraId="17F78477" w14:textId="77777777" w:rsidR="0082068D" w:rsidRDefault="0082068D" w:rsidP="0082068D">
      <w:pPr>
        <w:spacing w:after="120"/>
        <w:ind w:firstLine="360"/>
        <w:jc w:val="both"/>
        <w:rPr>
          <w:color w:val="000000"/>
          <w:sz w:val="20"/>
          <w:szCs w:val="20"/>
        </w:rPr>
      </w:pPr>
    </w:p>
    <w:p w14:paraId="51942103" w14:textId="77777777" w:rsidR="0082068D" w:rsidRDefault="0082068D" w:rsidP="003D05CA">
      <w:pPr>
        <w:spacing w:after="120"/>
        <w:ind w:firstLine="360"/>
        <w:jc w:val="both"/>
        <w:rPr>
          <w:color w:val="000000"/>
          <w:sz w:val="20"/>
          <w:szCs w:val="20"/>
        </w:rPr>
      </w:pPr>
    </w:p>
    <w:p w14:paraId="12357430" w14:textId="77777777" w:rsidR="0082068D" w:rsidRDefault="0082068D" w:rsidP="0082068D">
      <w:pPr>
        <w:spacing w:after="120"/>
        <w:jc w:val="both"/>
        <w:rPr>
          <w:sz w:val="20"/>
          <w:szCs w:val="20"/>
        </w:rPr>
        <w:sectPr w:rsidR="0082068D" w:rsidSect="004B14B9">
          <w:type w:val="continuous"/>
          <w:pgSz w:w="12242" w:h="15842" w:code="1"/>
          <w:pgMar w:top="1701" w:right="1009" w:bottom="1412" w:left="1009" w:header="720" w:footer="720" w:gutter="0"/>
          <w:cols w:num="2" w:space="432"/>
          <w:docGrid w:linePitch="360"/>
        </w:sectPr>
      </w:pPr>
    </w:p>
    <w:p w14:paraId="6AD3E147" w14:textId="306845E4" w:rsidR="003C096B" w:rsidRPr="008605E8" w:rsidRDefault="003C096B" w:rsidP="003C096B">
      <w:pPr>
        <w:pStyle w:val="Caption"/>
        <w:keepNext/>
        <w:jc w:val="both"/>
        <w:rPr>
          <w:i w:val="0"/>
          <w:iCs w:val="0"/>
          <w:color w:val="auto"/>
        </w:rPr>
      </w:pPr>
      <w:bookmarkStart w:id="13" w:name="_Ref175071264"/>
      <w:r w:rsidRPr="00710605">
        <w:rPr>
          <w:b/>
          <w:bCs/>
          <w:i w:val="0"/>
          <w:iCs w:val="0"/>
          <w:color w:val="auto"/>
        </w:rPr>
        <w:t xml:space="preserve">Table </w:t>
      </w:r>
      <w:r w:rsidRPr="00710605">
        <w:rPr>
          <w:b/>
          <w:bCs/>
          <w:i w:val="0"/>
          <w:iCs w:val="0"/>
          <w:color w:val="auto"/>
        </w:rPr>
        <w:fldChar w:fldCharType="begin"/>
      </w:r>
      <w:r w:rsidRPr="00710605">
        <w:rPr>
          <w:b/>
          <w:bCs/>
          <w:i w:val="0"/>
          <w:iCs w:val="0"/>
          <w:color w:val="auto"/>
        </w:rPr>
        <w:instrText xml:space="preserve"> SEQ Table \* ARABIC </w:instrText>
      </w:r>
      <w:r w:rsidRPr="00710605">
        <w:rPr>
          <w:b/>
          <w:bCs/>
          <w:i w:val="0"/>
          <w:iCs w:val="0"/>
          <w:color w:val="auto"/>
        </w:rPr>
        <w:fldChar w:fldCharType="separate"/>
      </w:r>
      <w:r w:rsidR="00101BAD" w:rsidRPr="00710605">
        <w:rPr>
          <w:b/>
          <w:bCs/>
          <w:i w:val="0"/>
          <w:iCs w:val="0"/>
          <w:noProof/>
          <w:color w:val="auto"/>
        </w:rPr>
        <w:t>5</w:t>
      </w:r>
      <w:r w:rsidRPr="00710605">
        <w:rPr>
          <w:b/>
          <w:bCs/>
          <w:i w:val="0"/>
          <w:iCs w:val="0"/>
          <w:color w:val="auto"/>
        </w:rPr>
        <w:fldChar w:fldCharType="end"/>
      </w:r>
      <w:bookmarkEnd w:id="13"/>
      <w:r w:rsidRPr="00710605">
        <w:rPr>
          <w:i w:val="0"/>
          <w:iCs w:val="0"/>
          <w:color w:val="auto"/>
        </w:rPr>
        <w:t>. Fine-tuned (left) and original (right) models result in BLEU</w:t>
      </w:r>
    </w:p>
    <w:tbl>
      <w:tblPr>
        <w:tblW w:w="5246" w:type="dxa"/>
        <w:tblInd w:w="-294" w:type="dxa"/>
        <w:tblCellMar>
          <w:left w:w="0" w:type="dxa"/>
          <w:right w:w="0" w:type="dxa"/>
        </w:tblCellMar>
        <w:tblLook w:val="04A0" w:firstRow="1" w:lastRow="0" w:firstColumn="1" w:lastColumn="0" w:noHBand="0" w:noVBand="1"/>
      </w:tblPr>
      <w:tblGrid>
        <w:gridCol w:w="1181"/>
        <w:gridCol w:w="570"/>
        <w:gridCol w:w="690"/>
        <w:gridCol w:w="13"/>
        <w:gridCol w:w="650"/>
        <w:gridCol w:w="741"/>
        <w:gridCol w:w="113"/>
        <w:gridCol w:w="527"/>
        <w:gridCol w:w="761"/>
      </w:tblGrid>
      <w:tr w:rsidR="003C096B" w14:paraId="32F37959" w14:textId="77777777" w:rsidTr="00971127">
        <w:trPr>
          <w:trHeight w:val="200"/>
        </w:trPr>
        <w:tc>
          <w:tcPr>
            <w:tcW w:w="1181" w:type="dxa"/>
            <w:tcBorders>
              <w:top w:val="single" w:sz="8" w:space="0" w:color="000000"/>
              <w:left w:val="single" w:sz="8" w:space="0" w:color="FFFFFF"/>
              <w:bottom w:val="single" w:sz="8" w:space="0" w:color="000000"/>
              <w:right w:val="single" w:sz="8" w:space="0" w:color="FFFFFF"/>
            </w:tcBorders>
            <w:hideMark/>
          </w:tcPr>
          <w:p w14:paraId="5D765FDF" w14:textId="77777777" w:rsidR="003C096B" w:rsidRDefault="003C096B" w:rsidP="00F729A4">
            <w:pPr>
              <w:pStyle w:val="NormalWeb"/>
              <w:spacing w:before="0" w:beforeAutospacing="0" w:after="0" w:afterAutospacing="0"/>
            </w:pPr>
            <w:r>
              <w:rPr>
                <w:color w:val="000000"/>
                <w:sz w:val="20"/>
                <w:szCs w:val="20"/>
              </w:rPr>
              <w:t>Models</w:t>
            </w:r>
          </w:p>
        </w:tc>
        <w:tc>
          <w:tcPr>
            <w:tcW w:w="1273" w:type="dxa"/>
            <w:gridSpan w:val="3"/>
            <w:tcBorders>
              <w:top w:val="single" w:sz="8" w:space="0" w:color="000000"/>
              <w:left w:val="single" w:sz="8" w:space="0" w:color="FFFFFF"/>
              <w:bottom w:val="single" w:sz="8" w:space="0" w:color="000000"/>
              <w:right w:val="single" w:sz="8" w:space="0" w:color="FFFFFF"/>
            </w:tcBorders>
            <w:hideMark/>
          </w:tcPr>
          <w:p w14:paraId="2148CA40" w14:textId="77777777" w:rsidR="003C096B" w:rsidRDefault="003C096B" w:rsidP="00F729A4">
            <w:pPr>
              <w:pStyle w:val="NormalWeb"/>
              <w:spacing w:before="0" w:beforeAutospacing="0" w:after="0" w:afterAutospacing="0"/>
              <w:jc w:val="center"/>
            </w:pPr>
            <w:r>
              <w:rPr>
                <w:color w:val="000000"/>
                <w:sz w:val="20"/>
                <w:szCs w:val="20"/>
              </w:rPr>
              <w:t>Greedy search</w:t>
            </w:r>
          </w:p>
        </w:tc>
        <w:tc>
          <w:tcPr>
            <w:tcW w:w="1504" w:type="dxa"/>
            <w:gridSpan w:val="3"/>
            <w:tcBorders>
              <w:top w:val="single" w:sz="8" w:space="0" w:color="000000"/>
              <w:left w:val="single" w:sz="8" w:space="0" w:color="FFFFFF"/>
              <w:bottom w:val="single" w:sz="8" w:space="0" w:color="000000"/>
              <w:right w:val="single" w:sz="8" w:space="0" w:color="FFFFFF"/>
            </w:tcBorders>
            <w:hideMark/>
          </w:tcPr>
          <w:p w14:paraId="0083C3BC" w14:textId="77777777" w:rsidR="003C096B" w:rsidRDefault="003C096B" w:rsidP="004B14B9">
            <w:pPr>
              <w:pStyle w:val="NormalWeb"/>
              <w:spacing w:before="0" w:beforeAutospacing="0" w:after="0" w:afterAutospacing="0"/>
              <w:jc w:val="center"/>
            </w:pPr>
            <w:r>
              <w:rPr>
                <w:color w:val="000000"/>
                <w:sz w:val="20"/>
                <w:szCs w:val="20"/>
              </w:rPr>
              <w:t>Beam search</w:t>
            </w:r>
          </w:p>
        </w:tc>
        <w:tc>
          <w:tcPr>
            <w:tcW w:w="1288" w:type="dxa"/>
            <w:gridSpan w:val="2"/>
            <w:tcBorders>
              <w:top w:val="single" w:sz="8" w:space="0" w:color="000000"/>
              <w:left w:val="single" w:sz="8" w:space="0" w:color="FFFFFF"/>
              <w:bottom w:val="single" w:sz="8" w:space="0" w:color="000000"/>
              <w:right w:val="single" w:sz="8" w:space="0" w:color="FFFFFF"/>
            </w:tcBorders>
            <w:hideMark/>
          </w:tcPr>
          <w:p w14:paraId="6548FB7B" w14:textId="77777777" w:rsidR="004B14B9" w:rsidRDefault="003C096B" w:rsidP="00F729A4">
            <w:pPr>
              <w:pStyle w:val="NormalWeb"/>
              <w:spacing w:before="0" w:beforeAutospacing="0" w:after="0" w:afterAutospacing="0"/>
              <w:jc w:val="center"/>
              <w:rPr>
                <w:color w:val="000000"/>
                <w:sz w:val="20"/>
                <w:szCs w:val="20"/>
              </w:rPr>
            </w:pPr>
            <w:r>
              <w:rPr>
                <w:color w:val="000000"/>
                <w:sz w:val="20"/>
                <w:szCs w:val="20"/>
              </w:rPr>
              <w:t xml:space="preserve">Contrastive </w:t>
            </w:r>
          </w:p>
          <w:p w14:paraId="59F8A58A" w14:textId="55CAEF3E" w:rsidR="003C096B" w:rsidRDefault="003C096B" w:rsidP="00F729A4">
            <w:pPr>
              <w:pStyle w:val="NormalWeb"/>
              <w:spacing w:before="0" w:beforeAutospacing="0" w:after="0" w:afterAutospacing="0"/>
              <w:jc w:val="center"/>
            </w:pPr>
            <w:r>
              <w:rPr>
                <w:color w:val="000000"/>
                <w:sz w:val="20"/>
                <w:szCs w:val="20"/>
              </w:rPr>
              <w:t>search</w:t>
            </w:r>
          </w:p>
        </w:tc>
      </w:tr>
      <w:tr w:rsidR="004B14B9" w14:paraId="72FBC73E" w14:textId="77777777" w:rsidTr="00971127">
        <w:trPr>
          <w:trHeight w:val="57"/>
        </w:trPr>
        <w:tc>
          <w:tcPr>
            <w:tcW w:w="1181" w:type="dxa"/>
            <w:tcBorders>
              <w:top w:val="single" w:sz="8" w:space="0" w:color="000000"/>
              <w:left w:val="single" w:sz="8" w:space="0" w:color="FFFFFF"/>
              <w:bottom w:val="single" w:sz="8" w:space="0" w:color="FFFFFF"/>
              <w:right w:val="single" w:sz="8" w:space="0" w:color="FFFFFF"/>
            </w:tcBorders>
            <w:hideMark/>
          </w:tcPr>
          <w:p w14:paraId="418324F2" w14:textId="77777777" w:rsidR="003C096B" w:rsidRDefault="003C096B" w:rsidP="00F729A4">
            <w:pPr>
              <w:pStyle w:val="NormalWeb"/>
              <w:spacing w:before="0" w:beforeAutospacing="0" w:after="0" w:afterAutospacing="0"/>
            </w:pPr>
            <w:r>
              <w:rPr>
                <w:color w:val="000000"/>
                <w:sz w:val="20"/>
                <w:szCs w:val="20"/>
              </w:rPr>
              <w:t>Gemma 7B</w:t>
            </w:r>
          </w:p>
        </w:tc>
        <w:tc>
          <w:tcPr>
            <w:tcW w:w="570" w:type="dxa"/>
            <w:tcBorders>
              <w:top w:val="single" w:sz="8" w:space="0" w:color="000000"/>
              <w:left w:val="single" w:sz="8" w:space="0" w:color="FFFFFF"/>
              <w:bottom w:val="single" w:sz="8" w:space="0" w:color="FFFFFF"/>
              <w:right w:val="single" w:sz="8" w:space="0" w:color="FFFFFF"/>
            </w:tcBorders>
            <w:vAlign w:val="center"/>
            <w:hideMark/>
          </w:tcPr>
          <w:p w14:paraId="5F2D3B0B" w14:textId="77777777" w:rsidR="003C096B" w:rsidRDefault="003C096B" w:rsidP="00971127">
            <w:pPr>
              <w:pStyle w:val="NormalWeb"/>
              <w:spacing w:before="0" w:beforeAutospacing="0" w:after="0" w:afterAutospacing="0"/>
              <w:jc w:val="right"/>
            </w:pPr>
            <w:r>
              <w:rPr>
                <w:b/>
                <w:bCs/>
                <w:color w:val="000000"/>
                <w:sz w:val="20"/>
                <w:szCs w:val="20"/>
              </w:rPr>
              <w:t>0.2863</w:t>
            </w:r>
          </w:p>
        </w:tc>
        <w:tc>
          <w:tcPr>
            <w:tcW w:w="690" w:type="dxa"/>
            <w:tcBorders>
              <w:top w:val="single" w:sz="8" w:space="0" w:color="000000"/>
              <w:left w:val="single" w:sz="8" w:space="0" w:color="FFFFFF"/>
              <w:bottom w:val="single" w:sz="8" w:space="0" w:color="FFFFFF"/>
              <w:right w:val="single" w:sz="8" w:space="0" w:color="FFFFFF"/>
            </w:tcBorders>
            <w:vAlign w:val="center"/>
            <w:hideMark/>
          </w:tcPr>
          <w:p w14:paraId="653EFABF" w14:textId="77777777" w:rsidR="003C096B" w:rsidRDefault="003C096B" w:rsidP="00971127">
            <w:pPr>
              <w:pStyle w:val="NormalWeb"/>
              <w:spacing w:before="0" w:beforeAutospacing="0" w:after="0" w:afterAutospacing="0"/>
              <w:jc w:val="right"/>
            </w:pPr>
            <w:r>
              <w:rPr>
                <w:color w:val="000000"/>
                <w:sz w:val="20"/>
                <w:szCs w:val="20"/>
              </w:rPr>
              <w:t>0.0539</w:t>
            </w:r>
          </w:p>
        </w:tc>
        <w:tc>
          <w:tcPr>
            <w:tcW w:w="663" w:type="dxa"/>
            <w:gridSpan w:val="2"/>
            <w:tcBorders>
              <w:top w:val="single" w:sz="8" w:space="0" w:color="000000"/>
              <w:left w:val="single" w:sz="8" w:space="0" w:color="FFFFFF"/>
              <w:bottom w:val="single" w:sz="8" w:space="0" w:color="FFFFFF"/>
              <w:right w:val="single" w:sz="8" w:space="0" w:color="FFFFFF"/>
            </w:tcBorders>
            <w:vAlign w:val="center"/>
            <w:hideMark/>
          </w:tcPr>
          <w:p w14:paraId="3C2664DA" w14:textId="77777777" w:rsidR="003C096B" w:rsidRDefault="003C096B" w:rsidP="00971127">
            <w:pPr>
              <w:pStyle w:val="NormalWeb"/>
              <w:spacing w:before="0" w:beforeAutospacing="0" w:after="0" w:afterAutospacing="0"/>
              <w:jc w:val="right"/>
            </w:pPr>
            <w:r>
              <w:rPr>
                <w:b/>
                <w:bCs/>
                <w:color w:val="000000"/>
                <w:sz w:val="20"/>
                <w:szCs w:val="20"/>
              </w:rPr>
              <w:t>0.2765</w:t>
            </w:r>
          </w:p>
        </w:tc>
        <w:tc>
          <w:tcPr>
            <w:tcW w:w="741" w:type="dxa"/>
            <w:tcBorders>
              <w:top w:val="single" w:sz="8" w:space="0" w:color="000000"/>
              <w:left w:val="single" w:sz="8" w:space="0" w:color="FFFFFF"/>
              <w:bottom w:val="single" w:sz="8" w:space="0" w:color="FFFFFF"/>
              <w:right w:val="single" w:sz="8" w:space="0" w:color="FFFFFF"/>
            </w:tcBorders>
            <w:vAlign w:val="center"/>
            <w:hideMark/>
          </w:tcPr>
          <w:p w14:paraId="27F7D584" w14:textId="77777777" w:rsidR="003C096B" w:rsidRDefault="003C096B" w:rsidP="00971127">
            <w:pPr>
              <w:pStyle w:val="NormalWeb"/>
              <w:spacing w:before="0" w:beforeAutospacing="0" w:after="0" w:afterAutospacing="0"/>
              <w:jc w:val="right"/>
            </w:pPr>
            <w:r>
              <w:rPr>
                <w:color w:val="000000"/>
                <w:sz w:val="20"/>
                <w:szCs w:val="20"/>
              </w:rPr>
              <w:t>0.0227</w:t>
            </w:r>
          </w:p>
        </w:tc>
        <w:tc>
          <w:tcPr>
            <w:tcW w:w="640" w:type="dxa"/>
            <w:gridSpan w:val="2"/>
            <w:tcBorders>
              <w:top w:val="single" w:sz="8" w:space="0" w:color="000000"/>
              <w:left w:val="single" w:sz="8" w:space="0" w:color="FFFFFF"/>
              <w:bottom w:val="single" w:sz="8" w:space="0" w:color="FFFFFF"/>
              <w:right w:val="single" w:sz="8" w:space="0" w:color="FFFFFF"/>
            </w:tcBorders>
            <w:vAlign w:val="center"/>
            <w:hideMark/>
          </w:tcPr>
          <w:p w14:paraId="69C6E604" w14:textId="77777777" w:rsidR="003C096B" w:rsidRDefault="003C096B" w:rsidP="00971127">
            <w:pPr>
              <w:pStyle w:val="NormalWeb"/>
              <w:spacing w:before="0" w:beforeAutospacing="0" w:after="0" w:afterAutospacing="0"/>
              <w:jc w:val="right"/>
            </w:pPr>
            <w:r>
              <w:rPr>
                <w:b/>
                <w:bCs/>
                <w:color w:val="000000"/>
                <w:sz w:val="20"/>
                <w:szCs w:val="20"/>
              </w:rPr>
              <w:t>0.2201</w:t>
            </w:r>
          </w:p>
        </w:tc>
        <w:tc>
          <w:tcPr>
            <w:tcW w:w="761" w:type="dxa"/>
            <w:tcBorders>
              <w:top w:val="single" w:sz="8" w:space="0" w:color="000000"/>
              <w:left w:val="single" w:sz="8" w:space="0" w:color="FFFFFF"/>
              <w:bottom w:val="single" w:sz="8" w:space="0" w:color="FFFFFF"/>
              <w:right w:val="single" w:sz="8" w:space="0" w:color="FFFFFF"/>
            </w:tcBorders>
            <w:vAlign w:val="center"/>
            <w:hideMark/>
          </w:tcPr>
          <w:p w14:paraId="0E732915" w14:textId="77777777" w:rsidR="003C096B" w:rsidRDefault="003C096B" w:rsidP="00971127">
            <w:pPr>
              <w:pStyle w:val="NormalWeb"/>
              <w:spacing w:before="0" w:beforeAutospacing="0" w:after="0" w:afterAutospacing="0"/>
              <w:jc w:val="right"/>
            </w:pPr>
            <w:r>
              <w:rPr>
                <w:color w:val="000000"/>
                <w:sz w:val="20"/>
                <w:szCs w:val="20"/>
              </w:rPr>
              <w:t>0.0009</w:t>
            </w:r>
          </w:p>
        </w:tc>
      </w:tr>
      <w:tr w:rsidR="004B14B9" w14:paraId="1F6C9EBE" w14:textId="77777777" w:rsidTr="00971127">
        <w:trPr>
          <w:trHeight w:val="57"/>
        </w:trPr>
        <w:tc>
          <w:tcPr>
            <w:tcW w:w="1181" w:type="dxa"/>
            <w:tcBorders>
              <w:top w:val="single" w:sz="8" w:space="0" w:color="FFFFFF"/>
              <w:left w:val="single" w:sz="8" w:space="0" w:color="FFFFFF"/>
              <w:bottom w:val="single" w:sz="8" w:space="0" w:color="FFFFFF"/>
              <w:right w:val="single" w:sz="8" w:space="0" w:color="FFFFFF"/>
            </w:tcBorders>
            <w:hideMark/>
          </w:tcPr>
          <w:p w14:paraId="401793B4" w14:textId="77777777" w:rsidR="003C096B" w:rsidRDefault="003C096B" w:rsidP="00F729A4">
            <w:pPr>
              <w:pStyle w:val="NormalWeb"/>
              <w:spacing w:before="0" w:beforeAutospacing="0" w:after="0" w:afterAutospacing="0"/>
            </w:pPr>
            <w:r>
              <w:rPr>
                <w:color w:val="000000"/>
                <w:sz w:val="20"/>
                <w:szCs w:val="20"/>
              </w:rPr>
              <w:t>Llama 3 8B</w:t>
            </w:r>
          </w:p>
        </w:tc>
        <w:tc>
          <w:tcPr>
            <w:tcW w:w="570" w:type="dxa"/>
            <w:tcBorders>
              <w:top w:val="single" w:sz="8" w:space="0" w:color="FFFFFF"/>
              <w:left w:val="single" w:sz="8" w:space="0" w:color="FFFFFF"/>
              <w:bottom w:val="single" w:sz="8" w:space="0" w:color="FFFFFF"/>
              <w:right w:val="single" w:sz="8" w:space="0" w:color="FFFFFF"/>
            </w:tcBorders>
            <w:vAlign w:val="center"/>
            <w:hideMark/>
          </w:tcPr>
          <w:p w14:paraId="638A35BB" w14:textId="77777777" w:rsidR="003C096B" w:rsidRDefault="003C096B" w:rsidP="00971127">
            <w:pPr>
              <w:pStyle w:val="NormalWeb"/>
              <w:spacing w:before="0" w:beforeAutospacing="0" w:after="0" w:afterAutospacing="0"/>
              <w:jc w:val="right"/>
            </w:pPr>
            <w:r>
              <w:rPr>
                <w:color w:val="000000"/>
                <w:sz w:val="20"/>
                <w:szCs w:val="20"/>
              </w:rPr>
              <w:t>0.1947</w:t>
            </w:r>
          </w:p>
        </w:tc>
        <w:tc>
          <w:tcPr>
            <w:tcW w:w="690" w:type="dxa"/>
            <w:tcBorders>
              <w:top w:val="single" w:sz="8" w:space="0" w:color="FFFFFF"/>
              <w:left w:val="single" w:sz="8" w:space="0" w:color="FFFFFF"/>
              <w:bottom w:val="single" w:sz="8" w:space="0" w:color="FFFFFF"/>
              <w:right w:val="single" w:sz="8" w:space="0" w:color="FFFFFF"/>
            </w:tcBorders>
            <w:vAlign w:val="center"/>
            <w:hideMark/>
          </w:tcPr>
          <w:p w14:paraId="483C42DD" w14:textId="77777777" w:rsidR="003C096B" w:rsidRDefault="003C096B" w:rsidP="00971127">
            <w:pPr>
              <w:pStyle w:val="NormalWeb"/>
              <w:spacing w:before="0" w:beforeAutospacing="0" w:after="0" w:afterAutospacing="0"/>
              <w:jc w:val="right"/>
            </w:pPr>
            <w:r>
              <w:rPr>
                <w:color w:val="000000"/>
                <w:sz w:val="20"/>
                <w:szCs w:val="20"/>
              </w:rPr>
              <w:t>0.0417</w:t>
            </w:r>
          </w:p>
        </w:tc>
        <w:tc>
          <w:tcPr>
            <w:tcW w:w="663" w:type="dxa"/>
            <w:gridSpan w:val="2"/>
            <w:tcBorders>
              <w:top w:val="single" w:sz="8" w:space="0" w:color="FFFFFF"/>
              <w:left w:val="single" w:sz="8" w:space="0" w:color="FFFFFF"/>
              <w:bottom w:val="single" w:sz="8" w:space="0" w:color="FFFFFF"/>
              <w:right w:val="single" w:sz="8" w:space="0" w:color="FFFFFF"/>
            </w:tcBorders>
            <w:vAlign w:val="center"/>
            <w:hideMark/>
          </w:tcPr>
          <w:p w14:paraId="4ADE02C2" w14:textId="77777777" w:rsidR="003C096B" w:rsidRDefault="003C096B" w:rsidP="00971127">
            <w:pPr>
              <w:pStyle w:val="NormalWeb"/>
              <w:spacing w:before="0" w:beforeAutospacing="0" w:after="0" w:afterAutospacing="0"/>
              <w:jc w:val="right"/>
            </w:pPr>
            <w:r>
              <w:rPr>
                <w:color w:val="000000"/>
                <w:sz w:val="20"/>
                <w:szCs w:val="20"/>
              </w:rPr>
              <w:t>0.1774</w:t>
            </w:r>
          </w:p>
        </w:tc>
        <w:tc>
          <w:tcPr>
            <w:tcW w:w="741" w:type="dxa"/>
            <w:tcBorders>
              <w:top w:val="single" w:sz="8" w:space="0" w:color="FFFFFF"/>
              <w:left w:val="single" w:sz="8" w:space="0" w:color="FFFFFF"/>
              <w:bottom w:val="single" w:sz="8" w:space="0" w:color="FFFFFF"/>
              <w:right w:val="single" w:sz="8" w:space="0" w:color="FFFFFF"/>
            </w:tcBorders>
            <w:vAlign w:val="center"/>
            <w:hideMark/>
          </w:tcPr>
          <w:p w14:paraId="421CAA96" w14:textId="77777777" w:rsidR="003C096B" w:rsidRDefault="003C096B" w:rsidP="00971127">
            <w:pPr>
              <w:pStyle w:val="NormalWeb"/>
              <w:spacing w:before="0" w:beforeAutospacing="0" w:after="0" w:afterAutospacing="0"/>
              <w:jc w:val="right"/>
            </w:pPr>
            <w:r>
              <w:rPr>
                <w:color w:val="000000"/>
                <w:sz w:val="20"/>
                <w:szCs w:val="20"/>
              </w:rPr>
              <w:t>0.0342</w:t>
            </w:r>
          </w:p>
        </w:tc>
        <w:tc>
          <w:tcPr>
            <w:tcW w:w="640" w:type="dxa"/>
            <w:gridSpan w:val="2"/>
            <w:tcBorders>
              <w:top w:val="single" w:sz="8" w:space="0" w:color="FFFFFF"/>
              <w:left w:val="single" w:sz="8" w:space="0" w:color="FFFFFF"/>
              <w:bottom w:val="single" w:sz="8" w:space="0" w:color="FFFFFF"/>
              <w:right w:val="single" w:sz="8" w:space="0" w:color="FFFFFF"/>
            </w:tcBorders>
            <w:vAlign w:val="center"/>
            <w:hideMark/>
          </w:tcPr>
          <w:p w14:paraId="60C91BB9" w14:textId="77777777" w:rsidR="003C096B" w:rsidRDefault="003C096B" w:rsidP="00971127">
            <w:pPr>
              <w:pStyle w:val="NormalWeb"/>
              <w:spacing w:before="0" w:beforeAutospacing="0" w:after="0" w:afterAutospacing="0"/>
              <w:jc w:val="right"/>
            </w:pPr>
            <w:r>
              <w:rPr>
                <w:color w:val="000000"/>
                <w:sz w:val="20"/>
                <w:szCs w:val="20"/>
              </w:rPr>
              <w:t>0.1852</w:t>
            </w:r>
          </w:p>
        </w:tc>
        <w:tc>
          <w:tcPr>
            <w:tcW w:w="761" w:type="dxa"/>
            <w:tcBorders>
              <w:top w:val="single" w:sz="8" w:space="0" w:color="FFFFFF"/>
              <w:left w:val="single" w:sz="8" w:space="0" w:color="FFFFFF"/>
              <w:bottom w:val="single" w:sz="8" w:space="0" w:color="FFFFFF"/>
              <w:right w:val="single" w:sz="8" w:space="0" w:color="FFFFFF"/>
            </w:tcBorders>
            <w:vAlign w:val="center"/>
            <w:hideMark/>
          </w:tcPr>
          <w:p w14:paraId="1E39833E" w14:textId="77777777" w:rsidR="003C096B" w:rsidRDefault="003C096B" w:rsidP="00971127">
            <w:pPr>
              <w:pStyle w:val="NormalWeb"/>
              <w:spacing w:before="0" w:beforeAutospacing="0" w:after="0" w:afterAutospacing="0"/>
              <w:jc w:val="right"/>
            </w:pPr>
            <w:r>
              <w:rPr>
                <w:color w:val="000000"/>
                <w:sz w:val="20"/>
                <w:szCs w:val="20"/>
              </w:rPr>
              <w:t>0.0367</w:t>
            </w:r>
          </w:p>
        </w:tc>
      </w:tr>
      <w:tr w:rsidR="004B14B9" w14:paraId="7B392B24" w14:textId="77777777" w:rsidTr="00971127">
        <w:trPr>
          <w:trHeight w:val="57"/>
        </w:trPr>
        <w:tc>
          <w:tcPr>
            <w:tcW w:w="1181" w:type="dxa"/>
            <w:tcBorders>
              <w:top w:val="single" w:sz="8" w:space="0" w:color="FFFFFF"/>
              <w:left w:val="single" w:sz="8" w:space="0" w:color="FFFFFF"/>
              <w:bottom w:val="single" w:sz="8" w:space="0" w:color="FFFFFF"/>
              <w:right w:val="single" w:sz="8" w:space="0" w:color="FFFFFF"/>
            </w:tcBorders>
            <w:hideMark/>
          </w:tcPr>
          <w:p w14:paraId="2512A1DD" w14:textId="77777777" w:rsidR="003C096B" w:rsidRDefault="003C096B" w:rsidP="00F729A4">
            <w:pPr>
              <w:pStyle w:val="NormalWeb"/>
              <w:spacing w:before="0" w:beforeAutospacing="0" w:after="0" w:afterAutospacing="0"/>
            </w:pPr>
            <w:r>
              <w:rPr>
                <w:color w:val="000000"/>
                <w:sz w:val="20"/>
                <w:szCs w:val="20"/>
              </w:rPr>
              <w:t>Mistral v3</w:t>
            </w:r>
          </w:p>
        </w:tc>
        <w:tc>
          <w:tcPr>
            <w:tcW w:w="570" w:type="dxa"/>
            <w:tcBorders>
              <w:top w:val="single" w:sz="8" w:space="0" w:color="FFFFFF"/>
              <w:left w:val="single" w:sz="8" w:space="0" w:color="FFFFFF"/>
              <w:bottom w:val="single" w:sz="8" w:space="0" w:color="FFFFFF"/>
              <w:right w:val="single" w:sz="8" w:space="0" w:color="FFFFFF"/>
            </w:tcBorders>
            <w:vAlign w:val="center"/>
            <w:hideMark/>
          </w:tcPr>
          <w:p w14:paraId="56D84FA9" w14:textId="77777777" w:rsidR="003C096B" w:rsidRDefault="003C096B" w:rsidP="00971127">
            <w:pPr>
              <w:pStyle w:val="NormalWeb"/>
              <w:spacing w:before="0" w:beforeAutospacing="0" w:after="0" w:afterAutospacing="0"/>
              <w:jc w:val="right"/>
            </w:pPr>
            <w:r>
              <w:rPr>
                <w:color w:val="000000"/>
                <w:sz w:val="20"/>
                <w:szCs w:val="20"/>
              </w:rPr>
              <w:t>0.2129</w:t>
            </w:r>
          </w:p>
        </w:tc>
        <w:tc>
          <w:tcPr>
            <w:tcW w:w="690" w:type="dxa"/>
            <w:tcBorders>
              <w:top w:val="single" w:sz="8" w:space="0" w:color="FFFFFF"/>
              <w:left w:val="single" w:sz="8" w:space="0" w:color="FFFFFF"/>
              <w:bottom w:val="single" w:sz="8" w:space="0" w:color="FFFFFF"/>
              <w:right w:val="single" w:sz="8" w:space="0" w:color="FFFFFF"/>
            </w:tcBorders>
            <w:vAlign w:val="center"/>
            <w:hideMark/>
          </w:tcPr>
          <w:p w14:paraId="4374DEF6" w14:textId="77777777" w:rsidR="003C096B" w:rsidRDefault="003C096B" w:rsidP="00971127">
            <w:pPr>
              <w:pStyle w:val="NormalWeb"/>
              <w:spacing w:before="0" w:beforeAutospacing="0" w:after="0" w:afterAutospacing="0"/>
              <w:jc w:val="right"/>
            </w:pPr>
            <w:r>
              <w:rPr>
                <w:color w:val="000000"/>
                <w:sz w:val="20"/>
                <w:szCs w:val="20"/>
              </w:rPr>
              <w:t>0.0779</w:t>
            </w:r>
          </w:p>
        </w:tc>
        <w:tc>
          <w:tcPr>
            <w:tcW w:w="663" w:type="dxa"/>
            <w:gridSpan w:val="2"/>
            <w:tcBorders>
              <w:top w:val="single" w:sz="8" w:space="0" w:color="FFFFFF"/>
              <w:left w:val="single" w:sz="8" w:space="0" w:color="FFFFFF"/>
              <w:bottom w:val="single" w:sz="8" w:space="0" w:color="FFFFFF"/>
              <w:right w:val="single" w:sz="8" w:space="0" w:color="FFFFFF"/>
            </w:tcBorders>
            <w:vAlign w:val="center"/>
            <w:hideMark/>
          </w:tcPr>
          <w:p w14:paraId="759A51AA" w14:textId="77777777" w:rsidR="003C096B" w:rsidRDefault="003C096B" w:rsidP="00971127">
            <w:pPr>
              <w:pStyle w:val="NormalWeb"/>
              <w:spacing w:before="0" w:beforeAutospacing="0" w:after="0" w:afterAutospacing="0"/>
              <w:jc w:val="right"/>
            </w:pPr>
            <w:r>
              <w:rPr>
                <w:color w:val="000000"/>
                <w:sz w:val="20"/>
                <w:szCs w:val="20"/>
              </w:rPr>
              <w:t>0.2166</w:t>
            </w:r>
          </w:p>
        </w:tc>
        <w:tc>
          <w:tcPr>
            <w:tcW w:w="741" w:type="dxa"/>
            <w:tcBorders>
              <w:top w:val="single" w:sz="8" w:space="0" w:color="FFFFFF"/>
              <w:left w:val="single" w:sz="8" w:space="0" w:color="FFFFFF"/>
              <w:bottom w:val="single" w:sz="8" w:space="0" w:color="FFFFFF"/>
              <w:right w:val="single" w:sz="8" w:space="0" w:color="FFFFFF"/>
            </w:tcBorders>
            <w:vAlign w:val="center"/>
            <w:hideMark/>
          </w:tcPr>
          <w:p w14:paraId="3C3BDFD8" w14:textId="77777777" w:rsidR="003C096B" w:rsidRDefault="003C096B" w:rsidP="00971127">
            <w:pPr>
              <w:pStyle w:val="NormalWeb"/>
              <w:spacing w:before="0" w:beforeAutospacing="0" w:after="0" w:afterAutospacing="0"/>
              <w:jc w:val="right"/>
            </w:pPr>
            <w:r>
              <w:rPr>
                <w:color w:val="000000"/>
                <w:sz w:val="20"/>
                <w:szCs w:val="20"/>
              </w:rPr>
              <w:t>0.0794</w:t>
            </w:r>
          </w:p>
        </w:tc>
        <w:tc>
          <w:tcPr>
            <w:tcW w:w="640" w:type="dxa"/>
            <w:gridSpan w:val="2"/>
            <w:tcBorders>
              <w:top w:val="single" w:sz="8" w:space="0" w:color="FFFFFF"/>
              <w:left w:val="single" w:sz="8" w:space="0" w:color="FFFFFF"/>
              <w:bottom w:val="single" w:sz="8" w:space="0" w:color="FFFFFF"/>
              <w:right w:val="single" w:sz="8" w:space="0" w:color="FFFFFF"/>
            </w:tcBorders>
            <w:vAlign w:val="center"/>
            <w:hideMark/>
          </w:tcPr>
          <w:p w14:paraId="60072953" w14:textId="77777777" w:rsidR="003C096B" w:rsidRDefault="003C096B" w:rsidP="00971127">
            <w:pPr>
              <w:pStyle w:val="NormalWeb"/>
              <w:spacing w:before="0" w:beforeAutospacing="0" w:after="0" w:afterAutospacing="0"/>
              <w:jc w:val="right"/>
            </w:pPr>
            <w:r>
              <w:rPr>
                <w:color w:val="000000"/>
                <w:sz w:val="20"/>
                <w:szCs w:val="20"/>
              </w:rPr>
              <w:t>0.1374</w:t>
            </w:r>
          </w:p>
        </w:tc>
        <w:tc>
          <w:tcPr>
            <w:tcW w:w="761" w:type="dxa"/>
            <w:tcBorders>
              <w:top w:val="single" w:sz="8" w:space="0" w:color="FFFFFF"/>
              <w:left w:val="single" w:sz="8" w:space="0" w:color="FFFFFF"/>
              <w:bottom w:val="single" w:sz="8" w:space="0" w:color="FFFFFF"/>
              <w:right w:val="single" w:sz="8" w:space="0" w:color="FFFFFF"/>
            </w:tcBorders>
            <w:vAlign w:val="center"/>
            <w:hideMark/>
          </w:tcPr>
          <w:p w14:paraId="0DC9366A" w14:textId="77777777" w:rsidR="003C096B" w:rsidRDefault="003C096B" w:rsidP="00971127">
            <w:pPr>
              <w:pStyle w:val="NormalWeb"/>
              <w:spacing w:before="0" w:beforeAutospacing="0" w:after="0" w:afterAutospacing="0"/>
              <w:jc w:val="right"/>
            </w:pPr>
            <w:r>
              <w:rPr>
                <w:color w:val="000000"/>
                <w:sz w:val="20"/>
                <w:szCs w:val="20"/>
              </w:rPr>
              <w:t>0.0299</w:t>
            </w:r>
          </w:p>
        </w:tc>
      </w:tr>
      <w:tr w:rsidR="004B14B9" w14:paraId="0CAB29C5" w14:textId="77777777" w:rsidTr="00971127">
        <w:trPr>
          <w:trHeight w:val="57"/>
        </w:trPr>
        <w:tc>
          <w:tcPr>
            <w:tcW w:w="1181" w:type="dxa"/>
            <w:tcBorders>
              <w:top w:val="single" w:sz="8" w:space="0" w:color="FFFFFF"/>
              <w:left w:val="single" w:sz="8" w:space="0" w:color="FFFFFF"/>
              <w:bottom w:val="single" w:sz="8" w:space="0" w:color="FFFFFF"/>
              <w:right w:val="single" w:sz="8" w:space="0" w:color="FFFFFF"/>
            </w:tcBorders>
            <w:hideMark/>
          </w:tcPr>
          <w:p w14:paraId="5B38EB7A" w14:textId="77777777" w:rsidR="003C096B" w:rsidRDefault="003C096B" w:rsidP="00F729A4">
            <w:pPr>
              <w:pStyle w:val="NormalWeb"/>
              <w:spacing w:before="0" w:beforeAutospacing="0" w:after="0" w:afterAutospacing="0"/>
            </w:pPr>
            <w:proofErr w:type="spellStart"/>
            <w:r>
              <w:rPr>
                <w:color w:val="000000"/>
                <w:sz w:val="20"/>
                <w:szCs w:val="20"/>
              </w:rPr>
              <w:t>Seallm</w:t>
            </w:r>
            <w:proofErr w:type="spellEnd"/>
            <w:r>
              <w:rPr>
                <w:color w:val="000000"/>
                <w:sz w:val="20"/>
                <w:szCs w:val="20"/>
              </w:rPr>
              <w:t xml:space="preserve"> v2.5</w:t>
            </w:r>
          </w:p>
        </w:tc>
        <w:tc>
          <w:tcPr>
            <w:tcW w:w="570" w:type="dxa"/>
            <w:tcBorders>
              <w:top w:val="single" w:sz="8" w:space="0" w:color="FFFFFF"/>
              <w:left w:val="single" w:sz="8" w:space="0" w:color="FFFFFF"/>
              <w:bottom w:val="single" w:sz="8" w:space="0" w:color="FFFFFF"/>
              <w:right w:val="single" w:sz="8" w:space="0" w:color="FFFFFF"/>
            </w:tcBorders>
            <w:vAlign w:val="center"/>
            <w:hideMark/>
          </w:tcPr>
          <w:p w14:paraId="31AE9AA3" w14:textId="77777777" w:rsidR="003C096B" w:rsidRDefault="003C096B" w:rsidP="00971127">
            <w:pPr>
              <w:pStyle w:val="NormalWeb"/>
              <w:spacing w:before="0" w:beforeAutospacing="0" w:after="0" w:afterAutospacing="0"/>
              <w:jc w:val="right"/>
            </w:pPr>
            <w:r>
              <w:rPr>
                <w:color w:val="000000"/>
                <w:sz w:val="20"/>
                <w:szCs w:val="20"/>
              </w:rPr>
              <w:t>0.1977</w:t>
            </w:r>
          </w:p>
        </w:tc>
        <w:tc>
          <w:tcPr>
            <w:tcW w:w="690" w:type="dxa"/>
            <w:tcBorders>
              <w:top w:val="single" w:sz="8" w:space="0" w:color="FFFFFF"/>
              <w:left w:val="single" w:sz="8" w:space="0" w:color="FFFFFF"/>
              <w:bottom w:val="single" w:sz="8" w:space="0" w:color="FFFFFF"/>
              <w:right w:val="single" w:sz="8" w:space="0" w:color="FFFFFF"/>
            </w:tcBorders>
            <w:vAlign w:val="center"/>
            <w:hideMark/>
          </w:tcPr>
          <w:p w14:paraId="126F2799" w14:textId="77777777" w:rsidR="003C096B" w:rsidRDefault="003C096B" w:rsidP="00971127">
            <w:pPr>
              <w:pStyle w:val="NormalWeb"/>
              <w:spacing w:before="0" w:beforeAutospacing="0" w:after="0" w:afterAutospacing="0"/>
              <w:jc w:val="right"/>
            </w:pPr>
            <w:r>
              <w:rPr>
                <w:color w:val="000000"/>
                <w:sz w:val="20"/>
                <w:szCs w:val="20"/>
              </w:rPr>
              <w:t>0.1975</w:t>
            </w:r>
          </w:p>
        </w:tc>
        <w:tc>
          <w:tcPr>
            <w:tcW w:w="663" w:type="dxa"/>
            <w:gridSpan w:val="2"/>
            <w:tcBorders>
              <w:top w:val="single" w:sz="8" w:space="0" w:color="FFFFFF"/>
              <w:left w:val="single" w:sz="8" w:space="0" w:color="FFFFFF"/>
              <w:bottom w:val="single" w:sz="8" w:space="0" w:color="FFFFFF"/>
              <w:right w:val="single" w:sz="8" w:space="0" w:color="FFFFFF"/>
            </w:tcBorders>
            <w:vAlign w:val="center"/>
            <w:hideMark/>
          </w:tcPr>
          <w:p w14:paraId="4D4EDDE4" w14:textId="77777777" w:rsidR="003C096B" w:rsidRDefault="003C096B" w:rsidP="00971127">
            <w:pPr>
              <w:pStyle w:val="NormalWeb"/>
              <w:spacing w:before="0" w:beforeAutospacing="0" w:after="0" w:afterAutospacing="0"/>
              <w:jc w:val="right"/>
            </w:pPr>
            <w:r>
              <w:rPr>
                <w:color w:val="000000"/>
                <w:sz w:val="20"/>
                <w:szCs w:val="20"/>
              </w:rPr>
              <w:t>0.1938</w:t>
            </w:r>
          </w:p>
        </w:tc>
        <w:tc>
          <w:tcPr>
            <w:tcW w:w="741" w:type="dxa"/>
            <w:tcBorders>
              <w:top w:val="single" w:sz="8" w:space="0" w:color="FFFFFF"/>
              <w:left w:val="single" w:sz="8" w:space="0" w:color="FFFFFF"/>
              <w:bottom w:val="single" w:sz="8" w:space="0" w:color="FFFFFF"/>
              <w:right w:val="single" w:sz="8" w:space="0" w:color="FFFFFF"/>
            </w:tcBorders>
            <w:vAlign w:val="center"/>
            <w:hideMark/>
          </w:tcPr>
          <w:p w14:paraId="65A34E57" w14:textId="77777777" w:rsidR="003C096B" w:rsidRDefault="003C096B" w:rsidP="00971127">
            <w:pPr>
              <w:pStyle w:val="NormalWeb"/>
              <w:spacing w:before="0" w:beforeAutospacing="0" w:after="0" w:afterAutospacing="0"/>
              <w:jc w:val="right"/>
            </w:pPr>
            <w:r>
              <w:rPr>
                <w:color w:val="000000"/>
                <w:sz w:val="20"/>
                <w:szCs w:val="20"/>
              </w:rPr>
              <w:t>0.1596</w:t>
            </w:r>
          </w:p>
        </w:tc>
        <w:tc>
          <w:tcPr>
            <w:tcW w:w="640" w:type="dxa"/>
            <w:gridSpan w:val="2"/>
            <w:tcBorders>
              <w:top w:val="single" w:sz="8" w:space="0" w:color="FFFFFF"/>
              <w:left w:val="single" w:sz="8" w:space="0" w:color="FFFFFF"/>
              <w:bottom w:val="single" w:sz="8" w:space="0" w:color="FFFFFF"/>
              <w:right w:val="single" w:sz="8" w:space="0" w:color="FFFFFF"/>
            </w:tcBorders>
            <w:vAlign w:val="center"/>
            <w:hideMark/>
          </w:tcPr>
          <w:p w14:paraId="450149A1" w14:textId="77777777" w:rsidR="003C096B" w:rsidRDefault="003C096B" w:rsidP="00971127">
            <w:pPr>
              <w:pStyle w:val="NormalWeb"/>
              <w:spacing w:before="0" w:beforeAutospacing="0" w:after="0" w:afterAutospacing="0"/>
              <w:jc w:val="right"/>
            </w:pPr>
            <w:r>
              <w:rPr>
                <w:color w:val="000000"/>
                <w:sz w:val="20"/>
                <w:szCs w:val="20"/>
              </w:rPr>
              <w:t>0.0871</w:t>
            </w:r>
          </w:p>
        </w:tc>
        <w:tc>
          <w:tcPr>
            <w:tcW w:w="761" w:type="dxa"/>
            <w:tcBorders>
              <w:top w:val="single" w:sz="8" w:space="0" w:color="FFFFFF"/>
              <w:left w:val="single" w:sz="8" w:space="0" w:color="FFFFFF"/>
              <w:bottom w:val="single" w:sz="8" w:space="0" w:color="FFFFFF"/>
              <w:right w:val="single" w:sz="8" w:space="0" w:color="FFFFFF"/>
            </w:tcBorders>
            <w:vAlign w:val="center"/>
            <w:hideMark/>
          </w:tcPr>
          <w:p w14:paraId="5D728026" w14:textId="77777777" w:rsidR="003C096B" w:rsidRDefault="003C096B" w:rsidP="00971127">
            <w:pPr>
              <w:pStyle w:val="NormalWeb"/>
              <w:spacing w:before="0" w:beforeAutospacing="0" w:after="0" w:afterAutospacing="0"/>
              <w:jc w:val="right"/>
            </w:pPr>
            <w:r>
              <w:rPr>
                <w:color w:val="000000"/>
                <w:sz w:val="20"/>
                <w:szCs w:val="20"/>
              </w:rPr>
              <w:t>0.0015</w:t>
            </w:r>
          </w:p>
        </w:tc>
      </w:tr>
      <w:tr w:rsidR="004B14B9" w14:paraId="00AE29ED" w14:textId="77777777" w:rsidTr="00971127">
        <w:trPr>
          <w:trHeight w:val="57"/>
        </w:trPr>
        <w:tc>
          <w:tcPr>
            <w:tcW w:w="1181" w:type="dxa"/>
            <w:tcBorders>
              <w:top w:val="single" w:sz="8" w:space="0" w:color="FFFFFF"/>
              <w:left w:val="single" w:sz="8" w:space="0" w:color="FFFFFF"/>
              <w:bottom w:val="single" w:sz="8" w:space="0" w:color="FFFFFF"/>
              <w:right w:val="single" w:sz="8" w:space="0" w:color="FFFFFF"/>
            </w:tcBorders>
            <w:hideMark/>
          </w:tcPr>
          <w:p w14:paraId="1D6E16A0" w14:textId="77777777" w:rsidR="003C096B" w:rsidRDefault="003C096B" w:rsidP="00F729A4">
            <w:pPr>
              <w:pStyle w:val="NormalWeb"/>
              <w:spacing w:before="0" w:beforeAutospacing="0" w:after="0" w:afterAutospacing="0"/>
            </w:pPr>
            <w:r>
              <w:rPr>
                <w:color w:val="000000"/>
                <w:sz w:val="20"/>
                <w:szCs w:val="20"/>
              </w:rPr>
              <w:t>Phi 2</w:t>
            </w:r>
          </w:p>
        </w:tc>
        <w:tc>
          <w:tcPr>
            <w:tcW w:w="570" w:type="dxa"/>
            <w:tcBorders>
              <w:top w:val="single" w:sz="8" w:space="0" w:color="FFFFFF"/>
              <w:left w:val="single" w:sz="8" w:space="0" w:color="FFFFFF"/>
              <w:bottom w:val="single" w:sz="8" w:space="0" w:color="FFFFFF"/>
              <w:right w:val="single" w:sz="8" w:space="0" w:color="FFFFFF"/>
            </w:tcBorders>
            <w:vAlign w:val="center"/>
            <w:hideMark/>
          </w:tcPr>
          <w:p w14:paraId="2366CA79" w14:textId="77777777" w:rsidR="003C096B" w:rsidRDefault="003C096B" w:rsidP="00971127">
            <w:pPr>
              <w:pStyle w:val="NormalWeb"/>
              <w:spacing w:before="0" w:beforeAutospacing="0" w:after="0" w:afterAutospacing="0"/>
              <w:jc w:val="right"/>
            </w:pPr>
            <w:r>
              <w:rPr>
                <w:color w:val="000000"/>
                <w:sz w:val="20"/>
                <w:szCs w:val="20"/>
              </w:rPr>
              <w:t>0.0129</w:t>
            </w:r>
          </w:p>
        </w:tc>
        <w:tc>
          <w:tcPr>
            <w:tcW w:w="690" w:type="dxa"/>
            <w:tcBorders>
              <w:top w:val="single" w:sz="8" w:space="0" w:color="FFFFFF"/>
              <w:left w:val="single" w:sz="8" w:space="0" w:color="FFFFFF"/>
              <w:bottom w:val="single" w:sz="8" w:space="0" w:color="FFFFFF"/>
              <w:right w:val="single" w:sz="8" w:space="0" w:color="FFFFFF"/>
            </w:tcBorders>
            <w:vAlign w:val="center"/>
            <w:hideMark/>
          </w:tcPr>
          <w:p w14:paraId="39724F56" w14:textId="77777777" w:rsidR="003C096B" w:rsidRDefault="003C096B" w:rsidP="00971127">
            <w:pPr>
              <w:pStyle w:val="NormalWeb"/>
              <w:spacing w:before="0" w:beforeAutospacing="0" w:after="0" w:afterAutospacing="0"/>
              <w:jc w:val="right"/>
            </w:pPr>
            <w:r>
              <w:rPr>
                <w:color w:val="000000"/>
                <w:sz w:val="20"/>
                <w:szCs w:val="20"/>
              </w:rPr>
              <w:t>0.0047</w:t>
            </w:r>
          </w:p>
        </w:tc>
        <w:tc>
          <w:tcPr>
            <w:tcW w:w="663" w:type="dxa"/>
            <w:gridSpan w:val="2"/>
            <w:tcBorders>
              <w:top w:val="single" w:sz="8" w:space="0" w:color="FFFFFF"/>
              <w:left w:val="single" w:sz="8" w:space="0" w:color="FFFFFF"/>
              <w:bottom w:val="single" w:sz="8" w:space="0" w:color="FFFFFF"/>
              <w:right w:val="single" w:sz="8" w:space="0" w:color="FFFFFF"/>
            </w:tcBorders>
            <w:vAlign w:val="center"/>
            <w:hideMark/>
          </w:tcPr>
          <w:p w14:paraId="715A65BD" w14:textId="77777777" w:rsidR="003C096B" w:rsidRDefault="003C096B" w:rsidP="00971127">
            <w:pPr>
              <w:pStyle w:val="NormalWeb"/>
              <w:spacing w:before="0" w:beforeAutospacing="0" w:after="0" w:afterAutospacing="0"/>
              <w:jc w:val="right"/>
            </w:pPr>
            <w:r>
              <w:rPr>
                <w:color w:val="000000"/>
                <w:sz w:val="20"/>
                <w:szCs w:val="20"/>
              </w:rPr>
              <w:t>0.0147</w:t>
            </w:r>
          </w:p>
        </w:tc>
        <w:tc>
          <w:tcPr>
            <w:tcW w:w="741" w:type="dxa"/>
            <w:tcBorders>
              <w:top w:val="single" w:sz="8" w:space="0" w:color="FFFFFF"/>
              <w:left w:val="single" w:sz="8" w:space="0" w:color="FFFFFF"/>
              <w:bottom w:val="single" w:sz="8" w:space="0" w:color="FFFFFF"/>
              <w:right w:val="single" w:sz="8" w:space="0" w:color="FFFFFF"/>
            </w:tcBorders>
            <w:vAlign w:val="center"/>
            <w:hideMark/>
          </w:tcPr>
          <w:p w14:paraId="33FDF926" w14:textId="77777777" w:rsidR="003C096B" w:rsidRDefault="003C096B" w:rsidP="00971127">
            <w:pPr>
              <w:pStyle w:val="NormalWeb"/>
              <w:spacing w:before="0" w:beforeAutospacing="0" w:after="0" w:afterAutospacing="0"/>
              <w:jc w:val="right"/>
            </w:pPr>
            <w:r>
              <w:rPr>
                <w:color w:val="000000"/>
                <w:sz w:val="20"/>
                <w:szCs w:val="20"/>
              </w:rPr>
              <w:t>0.0017</w:t>
            </w:r>
          </w:p>
        </w:tc>
        <w:tc>
          <w:tcPr>
            <w:tcW w:w="640" w:type="dxa"/>
            <w:gridSpan w:val="2"/>
            <w:tcBorders>
              <w:top w:val="single" w:sz="8" w:space="0" w:color="FFFFFF"/>
              <w:left w:val="single" w:sz="8" w:space="0" w:color="FFFFFF"/>
              <w:bottom w:val="single" w:sz="8" w:space="0" w:color="FFFFFF"/>
              <w:right w:val="single" w:sz="8" w:space="0" w:color="FFFFFF"/>
            </w:tcBorders>
            <w:vAlign w:val="center"/>
            <w:hideMark/>
          </w:tcPr>
          <w:p w14:paraId="314BF974" w14:textId="77777777" w:rsidR="003C096B" w:rsidRDefault="003C096B" w:rsidP="00971127">
            <w:pPr>
              <w:pStyle w:val="NormalWeb"/>
              <w:spacing w:before="0" w:beforeAutospacing="0" w:after="0" w:afterAutospacing="0"/>
              <w:jc w:val="right"/>
            </w:pPr>
            <w:r>
              <w:rPr>
                <w:color w:val="000000"/>
                <w:sz w:val="20"/>
                <w:szCs w:val="20"/>
              </w:rPr>
              <w:t>0.0124</w:t>
            </w:r>
          </w:p>
        </w:tc>
        <w:tc>
          <w:tcPr>
            <w:tcW w:w="761" w:type="dxa"/>
            <w:tcBorders>
              <w:top w:val="single" w:sz="8" w:space="0" w:color="FFFFFF"/>
              <w:left w:val="single" w:sz="8" w:space="0" w:color="FFFFFF"/>
              <w:bottom w:val="single" w:sz="8" w:space="0" w:color="FFFFFF"/>
              <w:right w:val="single" w:sz="8" w:space="0" w:color="FFFFFF"/>
            </w:tcBorders>
            <w:vAlign w:val="center"/>
            <w:hideMark/>
          </w:tcPr>
          <w:p w14:paraId="4AAD9807" w14:textId="77777777" w:rsidR="003C096B" w:rsidRDefault="003C096B" w:rsidP="00971127">
            <w:pPr>
              <w:pStyle w:val="NormalWeb"/>
              <w:spacing w:before="0" w:beforeAutospacing="0" w:after="0" w:afterAutospacing="0"/>
              <w:jc w:val="right"/>
            </w:pPr>
            <w:r>
              <w:rPr>
                <w:color w:val="000000"/>
                <w:sz w:val="20"/>
                <w:szCs w:val="20"/>
              </w:rPr>
              <w:t>0.0031</w:t>
            </w:r>
          </w:p>
        </w:tc>
      </w:tr>
      <w:tr w:rsidR="004B14B9" w14:paraId="41237F61" w14:textId="77777777" w:rsidTr="00971127">
        <w:trPr>
          <w:trHeight w:val="57"/>
        </w:trPr>
        <w:tc>
          <w:tcPr>
            <w:tcW w:w="1181" w:type="dxa"/>
            <w:tcBorders>
              <w:top w:val="single" w:sz="8" w:space="0" w:color="FFFFFF"/>
              <w:left w:val="single" w:sz="8" w:space="0" w:color="FFFFFF"/>
              <w:bottom w:val="single" w:sz="8" w:space="0" w:color="000000"/>
              <w:right w:val="single" w:sz="8" w:space="0" w:color="FFFFFF"/>
            </w:tcBorders>
            <w:hideMark/>
          </w:tcPr>
          <w:p w14:paraId="348B135C" w14:textId="77777777" w:rsidR="003C096B" w:rsidRDefault="003C096B" w:rsidP="00F729A4">
            <w:pPr>
              <w:pStyle w:val="NormalWeb"/>
              <w:spacing w:before="0" w:beforeAutospacing="0" w:after="0" w:afterAutospacing="0"/>
            </w:pPr>
            <w:r>
              <w:rPr>
                <w:color w:val="000000"/>
                <w:sz w:val="20"/>
                <w:szCs w:val="20"/>
              </w:rPr>
              <w:t>Qwen v2 7B</w:t>
            </w:r>
          </w:p>
        </w:tc>
        <w:tc>
          <w:tcPr>
            <w:tcW w:w="570" w:type="dxa"/>
            <w:tcBorders>
              <w:top w:val="single" w:sz="8" w:space="0" w:color="FFFFFF"/>
              <w:left w:val="single" w:sz="8" w:space="0" w:color="FFFFFF"/>
              <w:bottom w:val="single" w:sz="8" w:space="0" w:color="000000"/>
              <w:right w:val="single" w:sz="8" w:space="0" w:color="FFFFFF"/>
            </w:tcBorders>
            <w:vAlign w:val="center"/>
            <w:hideMark/>
          </w:tcPr>
          <w:p w14:paraId="567274FB" w14:textId="77777777" w:rsidR="003C096B" w:rsidRDefault="003C096B" w:rsidP="00971127">
            <w:pPr>
              <w:pStyle w:val="NormalWeb"/>
              <w:spacing w:before="0" w:beforeAutospacing="0" w:after="0" w:afterAutospacing="0"/>
              <w:jc w:val="right"/>
            </w:pPr>
            <w:r>
              <w:rPr>
                <w:color w:val="000000"/>
                <w:sz w:val="20"/>
                <w:szCs w:val="20"/>
              </w:rPr>
              <w:t>0.2184</w:t>
            </w:r>
          </w:p>
        </w:tc>
        <w:tc>
          <w:tcPr>
            <w:tcW w:w="690" w:type="dxa"/>
            <w:tcBorders>
              <w:top w:val="single" w:sz="8" w:space="0" w:color="FFFFFF"/>
              <w:left w:val="single" w:sz="8" w:space="0" w:color="FFFFFF"/>
              <w:bottom w:val="single" w:sz="8" w:space="0" w:color="000000"/>
              <w:right w:val="single" w:sz="8" w:space="0" w:color="FFFFFF"/>
            </w:tcBorders>
            <w:vAlign w:val="center"/>
            <w:hideMark/>
          </w:tcPr>
          <w:p w14:paraId="7FFEAE3D" w14:textId="77777777" w:rsidR="003C096B" w:rsidRDefault="003C096B" w:rsidP="00971127">
            <w:pPr>
              <w:pStyle w:val="NormalWeb"/>
              <w:spacing w:before="0" w:beforeAutospacing="0" w:after="0" w:afterAutospacing="0"/>
              <w:jc w:val="right"/>
            </w:pPr>
            <w:r>
              <w:rPr>
                <w:color w:val="000000"/>
                <w:sz w:val="20"/>
                <w:szCs w:val="20"/>
              </w:rPr>
              <w:t>0.1310</w:t>
            </w:r>
          </w:p>
        </w:tc>
        <w:tc>
          <w:tcPr>
            <w:tcW w:w="663" w:type="dxa"/>
            <w:gridSpan w:val="2"/>
            <w:tcBorders>
              <w:top w:val="single" w:sz="8" w:space="0" w:color="FFFFFF"/>
              <w:left w:val="single" w:sz="8" w:space="0" w:color="FFFFFF"/>
              <w:bottom w:val="single" w:sz="8" w:space="0" w:color="000000"/>
              <w:right w:val="single" w:sz="8" w:space="0" w:color="FFFFFF"/>
            </w:tcBorders>
            <w:vAlign w:val="center"/>
            <w:hideMark/>
          </w:tcPr>
          <w:p w14:paraId="686F55A4" w14:textId="77777777" w:rsidR="003C096B" w:rsidRDefault="003C096B" w:rsidP="00971127">
            <w:pPr>
              <w:pStyle w:val="NormalWeb"/>
              <w:spacing w:before="0" w:beforeAutospacing="0" w:after="0" w:afterAutospacing="0"/>
              <w:jc w:val="right"/>
            </w:pPr>
            <w:r>
              <w:rPr>
                <w:color w:val="000000"/>
                <w:sz w:val="20"/>
                <w:szCs w:val="20"/>
              </w:rPr>
              <w:t>0.2204</w:t>
            </w:r>
          </w:p>
        </w:tc>
        <w:tc>
          <w:tcPr>
            <w:tcW w:w="741" w:type="dxa"/>
            <w:tcBorders>
              <w:top w:val="single" w:sz="8" w:space="0" w:color="FFFFFF"/>
              <w:left w:val="single" w:sz="8" w:space="0" w:color="FFFFFF"/>
              <w:bottom w:val="single" w:sz="8" w:space="0" w:color="000000"/>
              <w:right w:val="single" w:sz="8" w:space="0" w:color="FFFFFF"/>
            </w:tcBorders>
            <w:vAlign w:val="center"/>
            <w:hideMark/>
          </w:tcPr>
          <w:p w14:paraId="12355B9C" w14:textId="77777777" w:rsidR="003C096B" w:rsidRDefault="003C096B" w:rsidP="00971127">
            <w:pPr>
              <w:pStyle w:val="NormalWeb"/>
              <w:spacing w:before="0" w:beforeAutospacing="0" w:after="0" w:afterAutospacing="0"/>
              <w:jc w:val="right"/>
            </w:pPr>
            <w:r>
              <w:rPr>
                <w:color w:val="000000"/>
                <w:sz w:val="20"/>
                <w:szCs w:val="20"/>
              </w:rPr>
              <w:t>0.0719</w:t>
            </w:r>
          </w:p>
        </w:tc>
        <w:tc>
          <w:tcPr>
            <w:tcW w:w="640" w:type="dxa"/>
            <w:gridSpan w:val="2"/>
            <w:tcBorders>
              <w:top w:val="single" w:sz="8" w:space="0" w:color="FFFFFF"/>
              <w:left w:val="single" w:sz="8" w:space="0" w:color="FFFFFF"/>
              <w:bottom w:val="single" w:sz="8" w:space="0" w:color="000000"/>
              <w:right w:val="single" w:sz="8" w:space="0" w:color="FFFFFF"/>
            </w:tcBorders>
            <w:vAlign w:val="center"/>
            <w:hideMark/>
          </w:tcPr>
          <w:p w14:paraId="240819C9" w14:textId="77777777" w:rsidR="003C096B" w:rsidRDefault="003C096B" w:rsidP="00971127">
            <w:pPr>
              <w:pStyle w:val="NormalWeb"/>
              <w:spacing w:before="0" w:beforeAutospacing="0" w:after="0" w:afterAutospacing="0"/>
              <w:jc w:val="right"/>
            </w:pPr>
            <w:r>
              <w:rPr>
                <w:color w:val="000000"/>
                <w:sz w:val="20"/>
                <w:szCs w:val="20"/>
              </w:rPr>
              <w:t>0.1807</w:t>
            </w:r>
          </w:p>
        </w:tc>
        <w:tc>
          <w:tcPr>
            <w:tcW w:w="761" w:type="dxa"/>
            <w:tcBorders>
              <w:top w:val="single" w:sz="8" w:space="0" w:color="FFFFFF"/>
              <w:left w:val="single" w:sz="8" w:space="0" w:color="FFFFFF"/>
              <w:bottom w:val="single" w:sz="8" w:space="0" w:color="000000"/>
              <w:right w:val="single" w:sz="8" w:space="0" w:color="FFFFFF"/>
            </w:tcBorders>
            <w:vAlign w:val="center"/>
            <w:hideMark/>
          </w:tcPr>
          <w:p w14:paraId="65D1EAA4" w14:textId="77777777" w:rsidR="003C096B" w:rsidRDefault="003C096B" w:rsidP="00971127">
            <w:pPr>
              <w:pStyle w:val="NormalWeb"/>
              <w:spacing w:before="0" w:beforeAutospacing="0" w:after="0" w:afterAutospacing="0"/>
              <w:jc w:val="right"/>
            </w:pPr>
            <w:r>
              <w:rPr>
                <w:color w:val="000000"/>
                <w:sz w:val="20"/>
                <w:szCs w:val="20"/>
              </w:rPr>
              <w:t>0.0166</w:t>
            </w:r>
          </w:p>
        </w:tc>
      </w:tr>
    </w:tbl>
    <w:p w14:paraId="7EA295F1" w14:textId="77777777" w:rsidR="004B14B9" w:rsidRDefault="004B14B9" w:rsidP="00773AD2">
      <w:pPr>
        <w:ind w:firstLine="360"/>
        <w:jc w:val="both"/>
        <w:rPr>
          <w:color w:val="000000"/>
          <w:sz w:val="20"/>
          <w:szCs w:val="20"/>
        </w:rPr>
      </w:pPr>
    </w:p>
    <w:p w14:paraId="02D17A1C" w14:textId="77777777" w:rsidR="0082068D" w:rsidRDefault="0082068D" w:rsidP="00773AD2">
      <w:pPr>
        <w:ind w:firstLine="360"/>
        <w:jc w:val="both"/>
        <w:rPr>
          <w:color w:val="000000"/>
          <w:sz w:val="20"/>
          <w:szCs w:val="20"/>
        </w:rPr>
      </w:pPr>
    </w:p>
    <w:p w14:paraId="5E0A99F7" w14:textId="17B8EEAA" w:rsidR="0082068D" w:rsidRPr="00710605" w:rsidRDefault="0082068D" w:rsidP="00773AD2">
      <w:pPr>
        <w:ind w:firstLine="360"/>
        <w:jc w:val="both"/>
        <w:rPr>
          <w:color w:val="000000"/>
          <w:sz w:val="20"/>
          <w:szCs w:val="20"/>
        </w:rPr>
        <w:sectPr w:rsidR="0082068D" w:rsidRPr="00710605" w:rsidSect="004B14B9">
          <w:type w:val="continuous"/>
          <w:pgSz w:w="12242" w:h="15842" w:code="1"/>
          <w:pgMar w:top="1701" w:right="1009" w:bottom="1412" w:left="1009" w:header="720" w:footer="720" w:gutter="0"/>
          <w:cols w:num="2" w:space="432"/>
          <w:docGrid w:linePitch="360"/>
        </w:sectPr>
      </w:pPr>
    </w:p>
    <w:p w14:paraId="1F154FA4" w14:textId="60E951B4" w:rsidR="006B2453" w:rsidRPr="008605E8" w:rsidRDefault="006B2453" w:rsidP="006B2453">
      <w:pPr>
        <w:pStyle w:val="Caption"/>
        <w:keepNext/>
        <w:spacing w:after="240"/>
        <w:rPr>
          <w:i w:val="0"/>
          <w:iCs w:val="0"/>
          <w:color w:val="auto"/>
        </w:rPr>
      </w:pPr>
      <w:bookmarkStart w:id="14" w:name="_Ref175243484"/>
      <w:r w:rsidRPr="00710605">
        <w:rPr>
          <w:b/>
          <w:bCs/>
          <w:i w:val="0"/>
          <w:iCs w:val="0"/>
          <w:color w:val="auto"/>
        </w:rPr>
        <w:lastRenderedPageBreak/>
        <w:t xml:space="preserve">Table </w:t>
      </w:r>
      <w:r w:rsidRPr="00710605">
        <w:rPr>
          <w:b/>
          <w:bCs/>
          <w:i w:val="0"/>
          <w:iCs w:val="0"/>
          <w:color w:val="auto"/>
        </w:rPr>
        <w:fldChar w:fldCharType="begin"/>
      </w:r>
      <w:r w:rsidRPr="00710605">
        <w:rPr>
          <w:b/>
          <w:bCs/>
          <w:i w:val="0"/>
          <w:iCs w:val="0"/>
          <w:color w:val="auto"/>
        </w:rPr>
        <w:instrText xml:space="preserve"> SEQ Table \* ARABIC </w:instrText>
      </w:r>
      <w:r w:rsidRPr="00710605">
        <w:rPr>
          <w:b/>
          <w:bCs/>
          <w:i w:val="0"/>
          <w:iCs w:val="0"/>
          <w:color w:val="auto"/>
        </w:rPr>
        <w:fldChar w:fldCharType="separate"/>
      </w:r>
      <w:r w:rsidR="00101BAD" w:rsidRPr="00710605">
        <w:rPr>
          <w:b/>
          <w:bCs/>
          <w:i w:val="0"/>
          <w:iCs w:val="0"/>
          <w:noProof/>
          <w:color w:val="auto"/>
        </w:rPr>
        <w:t>6</w:t>
      </w:r>
      <w:r w:rsidRPr="00710605">
        <w:rPr>
          <w:b/>
          <w:bCs/>
          <w:i w:val="0"/>
          <w:iCs w:val="0"/>
          <w:color w:val="auto"/>
        </w:rPr>
        <w:fldChar w:fldCharType="end"/>
      </w:r>
      <w:bookmarkEnd w:id="14"/>
      <w:r w:rsidRPr="00710605">
        <w:rPr>
          <w:i w:val="0"/>
          <w:iCs w:val="0"/>
          <w:color w:val="auto"/>
        </w:rPr>
        <w:t>. Example of question and answer from each fine-tuned model</w:t>
      </w:r>
    </w:p>
    <w:tbl>
      <w:tblPr>
        <w:tblW w:w="10632" w:type="dxa"/>
        <w:tblInd w:w="-10" w:type="dxa"/>
        <w:tblLayout w:type="fixed"/>
        <w:tblCellMar>
          <w:top w:w="15" w:type="dxa"/>
          <w:left w:w="0" w:type="dxa"/>
          <w:bottom w:w="15" w:type="dxa"/>
          <w:right w:w="0" w:type="dxa"/>
        </w:tblCellMar>
        <w:tblLook w:val="04A0" w:firstRow="1" w:lastRow="0" w:firstColumn="1" w:lastColumn="0" w:noHBand="0" w:noVBand="1"/>
      </w:tblPr>
      <w:tblGrid>
        <w:gridCol w:w="1408"/>
        <w:gridCol w:w="9224"/>
      </w:tblGrid>
      <w:tr w:rsidR="006B2453" w14:paraId="1822AC3E" w14:textId="77777777" w:rsidTr="00F729A4">
        <w:trPr>
          <w:trHeight w:val="245"/>
        </w:trPr>
        <w:tc>
          <w:tcPr>
            <w:tcW w:w="1408"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0F9CF70F" w14:textId="77777777" w:rsidR="006B2453" w:rsidRDefault="006B2453" w:rsidP="00F729A4">
            <w:pPr>
              <w:pStyle w:val="NormalWeb"/>
              <w:spacing w:before="0" w:beforeAutospacing="0" w:after="0" w:afterAutospacing="0"/>
            </w:pPr>
            <w:r>
              <w:rPr>
                <w:color w:val="000000"/>
                <w:sz w:val="20"/>
                <w:szCs w:val="20"/>
              </w:rPr>
              <w:t>Question</w:t>
            </w:r>
          </w:p>
        </w:tc>
        <w:tc>
          <w:tcPr>
            <w:tcW w:w="9224"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13BEC1EF"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តើប្រាសាទសំបូរព្រៃគុកនេះក្នុងបញ្ជីបេតិភណ្ឌពិភពលោកនៅថ្ងៃខែឆ្នាំណា</w:t>
            </w:r>
            <w:r>
              <w:rPr>
                <w:rFonts w:ascii="Battambang" w:hAnsi="Battambang" w:cs="Battambang"/>
                <w:color w:val="000000"/>
                <w:sz w:val="17"/>
                <w:szCs w:val="17"/>
              </w:rPr>
              <w:t>?</w:t>
            </w:r>
          </w:p>
        </w:tc>
      </w:tr>
      <w:tr w:rsidR="006B2453" w14:paraId="4CDB47B5" w14:textId="77777777" w:rsidTr="00F729A4">
        <w:trPr>
          <w:trHeight w:val="200"/>
        </w:trPr>
        <w:tc>
          <w:tcPr>
            <w:tcW w:w="1408"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053685C4" w14:textId="77777777" w:rsidR="006B2453" w:rsidRDefault="006B2453" w:rsidP="00F729A4">
            <w:pPr>
              <w:pStyle w:val="NormalWeb"/>
              <w:spacing w:before="0" w:beforeAutospacing="0" w:after="0" w:afterAutospacing="0"/>
            </w:pPr>
            <w:r>
              <w:rPr>
                <w:color w:val="000000"/>
                <w:sz w:val="20"/>
                <w:szCs w:val="20"/>
              </w:rPr>
              <w:t>Answer</w:t>
            </w:r>
          </w:p>
        </w:tc>
        <w:tc>
          <w:tcPr>
            <w:tcW w:w="9224"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7B66F5F"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ប្រាសាទសំបូរនៃព្រៃគុកចុះក្នុងបញ្ជីបេតិកភណ្ឌពិភពលោកនៅថ្ងៃទី០៨ ខែកក្កដា ឆ្នាំ២០១៧</w:t>
            </w:r>
          </w:p>
        </w:tc>
      </w:tr>
      <w:tr w:rsidR="006B2453" w14:paraId="0519EF52" w14:textId="77777777" w:rsidTr="00F729A4">
        <w:trPr>
          <w:trHeight w:val="200"/>
        </w:trPr>
        <w:tc>
          <w:tcPr>
            <w:tcW w:w="1408"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135ACD70" w14:textId="77777777" w:rsidR="006B2453" w:rsidRDefault="006B2453" w:rsidP="00F729A4">
            <w:pPr>
              <w:pStyle w:val="NormalWeb"/>
              <w:spacing w:before="0" w:beforeAutospacing="0" w:after="0" w:afterAutospacing="0"/>
            </w:pPr>
            <w:r>
              <w:rPr>
                <w:color w:val="000000"/>
                <w:sz w:val="20"/>
                <w:szCs w:val="20"/>
              </w:rPr>
              <w:t>Gemma 7B</w:t>
            </w:r>
          </w:p>
        </w:tc>
        <w:tc>
          <w:tcPr>
            <w:tcW w:w="9224"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1D87FDA2"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សាទសំបូរព្រៃគុកនេះក្នុងបញ្ជីបេតិកភណ្ឌពិភពលោកនៅថ្ងៃទី១២ខែកក្កដាឆ្នាំ២០១៧រៀបចំប្រគល់បេតិកភណ្ឌពិភពលោកនៅក្រុងក្រាកូអានប្រទេសប៉ូឡូញ</w:t>
            </w:r>
          </w:p>
        </w:tc>
      </w:tr>
      <w:tr w:rsidR="006B2453" w14:paraId="07366CB0"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EFECA7F" w14:textId="77777777" w:rsidR="006B2453" w:rsidRDefault="006B2453" w:rsidP="00F729A4">
            <w:pPr>
              <w:pStyle w:val="NormalWeb"/>
              <w:spacing w:before="0" w:beforeAutospacing="0" w:after="0" w:afterAutospacing="0"/>
            </w:pPr>
            <w:r>
              <w:rPr>
                <w:color w:val="000000"/>
                <w:sz w:val="20"/>
                <w:szCs w:val="20"/>
              </w:rPr>
              <w:t>Llama3 8B</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1FAB3C56"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ប្រាសាទសំបូរព្រៃគុកនេះក្នុងបញ្ជីបេតិកភណ្ឌពិភពលោកនៅថ្ងៃ ០៣ កក្កដា ២០១៧</w:t>
            </w:r>
          </w:p>
        </w:tc>
      </w:tr>
      <w:tr w:rsidR="006B2453" w14:paraId="2BAA942A"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DF44D51" w14:textId="77777777" w:rsidR="006B2453" w:rsidRDefault="006B2453" w:rsidP="00F729A4">
            <w:pPr>
              <w:pStyle w:val="NormalWeb"/>
              <w:spacing w:before="0" w:beforeAutospacing="0" w:after="0" w:afterAutospacing="0"/>
            </w:pPr>
            <w:r>
              <w:rPr>
                <w:color w:val="000000"/>
                <w:sz w:val="20"/>
                <w:szCs w:val="20"/>
              </w:rPr>
              <w:t>Mistral 7B v0.3</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3046EACD"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ប្រាសាទសំបូរព្រៃគុកនេះក្នុងបញ្ជីបេតិភណ្ឌពិភពលោកនៅថ្ងៃទី៨ ខែកក្កដា ឆ្នាំ ២០១៧ ខេត្តកំពង់ធំ ប្រទេសកម្ពុជា</w:t>
            </w:r>
          </w:p>
        </w:tc>
      </w:tr>
      <w:tr w:rsidR="006B2453" w14:paraId="6BB800C1"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A02D2FE" w14:textId="77777777" w:rsidR="006B2453" w:rsidRDefault="006B2453" w:rsidP="00F729A4">
            <w:pPr>
              <w:pStyle w:val="NormalWeb"/>
              <w:spacing w:before="0" w:beforeAutospacing="0" w:after="0" w:afterAutospacing="0"/>
            </w:pPr>
            <w:proofErr w:type="spellStart"/>
            <w:r>
              <w:rPr>
                <w:color w:val="000000"/>
                <w:sz w:val="20"/>
                <w:szCs w:val="20"/>
              </w:rPr>
              <w:t>Seallm</w:t>
            </w:r>
            <w:proofErr w:type="spellEnd"/>
            <w:r>
              <w:rPr>
                <w:color w:val="000000"/>
                <w:sz w:val="20"/>
                <w:szCs w:val="20"/>
              </w:rPr>
              <w:t xml:space="preserve"> 7B v2.5</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69653BE7"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ប្រាសាទសំបូរព្រៃគុកនេះក្នុងបញ្ជីបេតិភណ្ឌពិភពលោកនៅថ្ងៃទី ១៩ ខែកក្កដា ឆ្នាំ ២០០៨ ដោយសារមានការរីកចម្រើននៃការទេសចរណ៍</w:t>
            </w:r>
          </w:p>
        </w:tc>
      </w:tr>
      <w:tr w:rsidR="006B2453" w14:paraId="5F65E39E"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D01E547" w14:textId="77777777" w:rsidR="006B2453" w:rsidRDefault="006B2453" w:rsidP="00F729A4">
            <w:pPr>
              <w:pStyle w:val="NormalWeb"/>
              <w:spacing w:before="0" w:beforeAutospacing="0" w:after="0" w:afterAutospacing="0"/>
            </w:pPr>
            <w:r>
              <w:rPr>
                <w:color w:val="000000"/>
                <w:sz w:val="20"/>
                <w:szCs w:val="20"/>
              </w:rPr>
              <w:t>Phi 2</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1CC57D55" w14:textId="77777777" w:rsidR="006B2453" w:rsidRDefault="006B2453" w:rsidP="00F729A4">
            <w:pPr>
              <w:pStyle w:val="NormalWeb"/>
              <w:spacing w:before="0" w:beforeAutospacing="0" w:after="0" w:afterAutospacing="0"/>
            </w:pPr>
            <w:r>
              <w:rPr>
                <w:rFonts w:ascii="Cambria Math" w:hAnsi="Cambria Math" w:cs="Cambria Math"/>
                <w:color w:val="000000"/>
                <w:sz w:val="17"/>
                <w:szCs w:val="17"/>
              </w:rPr>
              <w:t>▁</w:t>
            </w:r>
            <w:r>
              <w:rPr>
                <w:rFonts w:ascii="Battambang" w:hAnsi="Battambang" w:cs="Battambang"/>
                <w:color w:val="000000"/>
                <w:sz w:val="17"/>
                <w:szCs w:val="17"/>
                <w:cs/>
              </w:rPr>
              <w:t>ចាំ</w:t>
            </w:r>
          </w:p>
        </w:tc>
      </w:tr>
      <w:tr w:rsidR="006B2453" w14:paraId="72D17E27" w14:textId="77777777" w:rsidTr="00F729A4">
        <w:trPr>
          <w:trHeight w:val="200"/>
        </w:trPr>
        <w:tc>
          <w:tcPr>
            <w:tcW w:w="1408"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62DA1803" w14:textId="77777777" w:rsidR="006B2453" w:rsidRDefault="006B2453" w:rsidP="00F729A4">
            <w:pPr>
              <w:pStyle w:val="NormalWeb"/>
              <w:spacing w:before="0" w:beforeAutospacing="0" w:after="0" w:afterAutospacing="0"/>
            </w:pPr>
            <w:r>
              <w:rPr>
                <w:color w:val="000000"/>
                <w:sz w:val="20"/>
                <w:szCs w:val="20"/>
              </w:rPr>
              <w:t>Qwen v2 7B</w:t>
            </w:r>
          </w:p>
        </w:tc>
        <w:tc>
          <w:tcPr>
            <w:tcW w:w="9224"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63D80F58"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សាទសំបូរព្រៃគុកនេះក្នុងបញ្ជីបេតិកភណ្ឌពិភពលោកនៅថ្ងៃទី០៨ខែកក្កដាឆ្នាំ២០១៧នៅទីក្រុងកេបិចប្រទេសកាណាដា ប្រាសាទនេះមានទីតាំងនៅក្នុងភូមិសំបូរ ឃុំសំបូរ ស្រុកប្រាសាទសំបូរ ខេត្តកំពង់ធំ ដែលមានចម្ងាយ៣២គម ពីទីរួមខេត្តកំពង់ធំ និងចម្ងាយ១២០គម ពីទីក្រុងភ្នំពេញ ប្រាសាទសំបូរព្រៃគុក ត្រូវបានកំណត់អោយជាបេតិកភណ្ឌពិភពលោកនៅថ្ងៃទី០៨ ខែកក្កដា ឆ្នាំ២០១៧ ដែលមានទំហំ ២៦២ ហិចតា និងកម្ពស់១៣២ម៉ែត្រ</w:t>
            </w:r>
          </w:p>
        </w:tc>
      </w:tr>
      <w:tr w:rsidR="006B2453" w14:paraId="0BC1074C" w14:textId="77777777" w:rsidTr="00F729A4">
        <w:trPr>
          <w:trHeight w:val="200"/>
        </w:trPr>
        <w:tc>
          <w:tcPr>
            <w:tcW w:w="1408"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69E1A08A" w14:textId="77777777" w:rsidR="006B2453" w:rsidRDefault="006B2453" w:rsidP="00F729A4">
            <w:pPr>
              <w:pStyle w:val="NormalWeb"/>
              <w:spacing w:before="0" w:beforeAutospacing="0" w:after="0" w:afterAutospacing="0"/>
            </w:pPr>
            <w:r>
              <w:rPr>
                <w:color w:val="000000"/>
                <w:sz w:val="20"/>
                <w:szCs w:val="20"/>
              </w:rPr>
              <w:t>Question</w:t>
            </w:r>
          </w:p>
        </w:tc>
        <w:tc>
          <w:tcPr>
            <w:tcW w:w="9224"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0FD8D070"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តើប្រជាពលរដ្ឋត្រូវមានករណីកិច្ចអ្វីខ្លះចំពោះសង្គមជាតិ</w:t>
            </w:r>
            <w:r>
              <w:rPr>
                <w:rFonts w:ascii="Battambang" w:hAnsi="Battambang" w:cs="Battambang"/>
                <w:color w:val="000000"/>
                <w:sz w:val="17"/>
                <w:szCs w:val="17"/>
              </w:rPr>
              <w:t>?</w:t>
            </w:r>
          </w:p>
        </w:tc>
      </w:tr>
      <w:tr w:rsidR="006B2453" w14:paraId="0AB0EB3F" w14:textId="77777777" w:rsidTr="00F729A4">
        <w:trPr>
          <w:trHeight w:val="200"/>
        </w:trPr>
        <w:tc>
          <w:tcPr>
            <w:tcW w:w="1408"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0741A157" w14:textId="77777777" w:rsidR="006B2453" w:rsidRDefault="006B2453" w:rsidP="00F729A4">
            <w:pPr>
              <w:pStyle w:val="NormalWeb"/>
              <w:spacing w:before="0" w:beforeAutospacing="0" w:after="0" w:afterAutospacing="0"/>
            </w:pPr>
            <w:r>
              <w:rPr>
                <w:color w:val="000000"/>
                <w:sz w:val="20"/>
                <w:szCs w:val="20"/>
              </w:rPr>
              <w:t>Answer</w:t>
            </w:r>
          </w:p>
        </w:tc>
        <w:tc>
          <w:tcPr>
            <w:tcW w:w="9224"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7BD738F4"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ប្រជាពលរដ្ឋម្នាក់ៗត្រូវមានករណីយកិច្ចចាំបាច់ក្នុងការចូលរួមយ៉ាងសកម្ម ក្នុងការកសាងប្រទេសជាតិទាំងវិស័យសេដ្ឋកិច្ច សង្គមកិច្ច វប្បធម៌ និងនយោបាយរបស់ប្រទេសឱ្យបានខ្លាំងក្លាដូចជាត្រូវមានតួនាទីបង់ពន្ធអាករជូនរដ្ឋមានតួនាទីត្រូវគោរពច្បាប់រដ្ឋមានតួនាទីត្រូវសិក្សាវិជ្ជាផ្សេងៗត្រូវបំពេញតួនាទីការពារជាតិបង្កបង្កើនផលរក្សាប្រពៃណីទំនៀមទំលាប់ល្អរបស់ជាតិរក្សាការពារបរិស្ថាន និងសម្បត្តិវប្បធម៌ជាតិត្រូវប្រើសិទ្ធិចូលរួមបោះឆ្នោតជ្រើសរើស អ្នកតំណាងរាស្រ្ត និងអ្នកដឹករបស់ខ្លួនក្នុងការគ្រប់គ្រង និងអភិវឌ្ឍប្រទេស</w:t>
            </w:r>
          </w:p>
        </w:tc>
      </w:tr>
      <w:tr w:rsidR="006B2453" w14:paraId="2362F833" w14:textId="77777777" w:rsidTr="00F729A4">
        <w:trPr>
          <w:trHeight w:val="200"/>
        </w:trPr>
        <w:tc>
          <w:tcPr>
            <w:tcW w:w="1408"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403D7414" w14:textId="77777777" w:rsidR="006B2453" w:rsidRDefault="006B2453" w:rsidP="00F729A4">
            <w:pPr>
              <w:pStyle w:val="NormalWeb"/>
              <w:spacing w:before="0" w:beforeAutospacing="0" w:after="0" w:afterAutospacing="0"/>
            </w:pPr>
            <w:r>
              <w:rPr>
                <w:color w:val="000000"/>
                <w:sz w:val="20"/>
                <w:szCs w:val="20"/>
              </w:rPr>
              <w:t>Gemma 7B</w:t>
            </w:r>
          </w:p>
        </w:tc>
        <w:tc>
          <w:tcPr>
            <w:tcW w:w="9224"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109AF2D8"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ជាពលរដ្ឋត្រូវមានករណីកិច្ចចំពោះសង្គមជាតិដូចតទៅគោរពនិងការពាររដ្ឋធម្មនុញ្ញនិងគោរពប្រតិបត្តិនានាដែលបានកំណត់ដោយរដ្ឋធម្មនុញ្ញគោរពនិងការពាររបបរាជានិយមនិងរបបសាធារណរដ្ឋនិយមគោរពនិងការពារទំនៀមទំលាប់ប្រពៃណីនិងវប្បធម៍ជាតិគោរពនិងការពារបូររាជទ្រព្យនិងមរតកវប្បធម៍ជាតិគោរពនិងការពារប្រយោជន៍រួមនិងការទទួលខុសត្រូវចំពោះសង្គមជាតិគោរពនិងការពារនូវការអនុវត្តច្បាប់នានាគោរពនិងការពារសមត្ថកិច្ចនិងការទទួលខុសត្រូវរបស់រដ្ឋអំណាចគោរពនិងការពារនូវការគោរពសិទ្ធិមនុស្សនិងកុមារ</w:t>
            </w:r>
          </w:p>
        </w:tc>
      </w:tr>
      <w:tr w:rsidR="006B2453" w14:paraId="377F8D30"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6D88B0E" w14:textId="77777777" w:rsidR="006B2453" w:rsidRDefault="006B2453" w:rsidP="00F729A4">
            <w:pPr>
              <w:pStyle w:val="NormalWeb"/>
              <w:spacing w:before="0" w:beforeAutospacing="0" w:after="0" w:afterAutospacing="0"/>
            </w:pPr>
            <w:r>
              <w:rPr>
                <w:color w:val="000000"/>
                <w:sz w:val="20"/>
                <w:szCs w:val="20"/>
              </w:rPr>
              <w:t>Llama3 8B</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5C5B5959"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ជាពលរដ្ឋត្រូវមានករណីយកិច្ចចំពោះសង្គមជាតិដូចតទៅគោរពសិទ្ធិសេរីភាពរបស់ប្រជាពលរដ្ឋអោយរួចផុតពីការធ្វើទុក្ខទោសពីអ្នកដទៃ</w:t>
            </w:r>
          </w:p>
        </w:tc>
      </w:tr>
      <w:tr w:rsidR="006B2453" w14:paraId="3FDEBB28"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3584CD2" w14:textId="77777777" w:rsidR="006B2453" w:rsidRDefault="006B2453" w:rsidP="00F729A4">
            <w:pPr>
              <w:pStyle w:val="NormalWeb"/>
              <w:spacing w:before="0" w:beforeAutospacing="0" w:after="0" w:afterAutospacing="0"/>
            </w:pPr>
            <w:r>
              <w:rPr>
                <w:color w:val="000000"/>
                <w:sz w:val="20"/>
                <w:szCs w:val="20"/>
              </w:rPr>
              <w:t>Mistral 7B v0.3</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5D87DAB8"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ជាពលរដ្ឋត្រូវមានករណីយកិច្ចចំពោះសង្គមជាតិដូចជាប្រជាពលរដ្ឋត្រូវគោរពច្បាប់នានារបស់ប្រទេសជាតិប្រជាពលរដ្ឋត្រូវចូលរួមចំណែកក្នុងកិច្ចការរដ្ឋប្រជាពលរដ្ឋត្រូវគោរពសិទ្ធិមនុស្សប្រជាពលរដ្ឋត្រូវគោរពសេរីភាពរបស់ប្រជាពលរដ្ឋ</w:t>
            </w:r>
          </w:p>
        </w:tc>
      </w:tr>
      <w:tr w:rsidR="006B2453" w14:paraId="65031A11"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EBEC01A" w14:textId="77777777" w:rsidR="006B2453" w:rsidRDefault="006B2453" w:rsidP="00F729A4">
            <w:pPr>
              <w:pStyle w:val="NormalWeb"/>
              <w:spacing w:before="0" w:beforeAutospacing="0" w:after="0" w:afterAutospacing="0"/>
            </w:pPr>
            <w:proofErr w:type="spellStart"/>
            <w:r>
              <w:rPr>
                <w:color w:val="000000"/>
                <w:sz w:val="20"/>
                <w:szCs w:val="20"/>
              </w:rPr>
              <w:t>Seallm</w:t>
            </w:r>
            <w:proofErr w:type="spellEnd"/>
            <w:r>
              <w:rPr>
                <w:color w:val="000000"/>
                <w:sz w:val="20"/>
                <w:szCs w:val="20"/>
              </w:rPr>
              <w:t xml:space="preserve"> 7B v2.5</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56DC85BA"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ប្រជាពលរដ្ឋត្រូវមានករណីកិច្ចចំពោះសង្គមជាតិដូចជា ករណីកិច្ចសេរីភាព ករណីកិច្ចសិទ្ធិមនុស្ស ករណីកិច្ចការងារ ករណីកិច្ចអាជីវកម្ម ករណីកិច្ចអាជីវកម្មកសិកម្ម ករណីកិច្ចអាជីវកម្មបច្ចេកវិទ្យា ករណីកិច្ចអាជីវកម្មមហាជីវកម្ម ករណីកិច្ចអាជីវកម្មកសិកម្ម ករណីកិច្ចអាជីវកម្មបច្ចេកវិទ្យា</w:t>
            </w:r>
            <w:r>
              <w:rPr>
                <w:rFonts w:ascii="Calibri" w:hAnsi="Calibri" w:cs="Calibri"/>
                <w:color w:val="000000"/>
                <w:sz w:val="17"/>
                <w:szCs w:val="17"/>
              </w:rPr>
              <w:t> </w:t>
            </w:r>
          </w:p>
        </w:tc>
      </w:tr>
      <w:tr w:rsidR="006B2453" w14:paraId="6136F207" w14:textId="77777777" w:rsidTr="00F729A4">
        <w:trPr>
          <w:trHeight w:val="200"/>
        </w:trPr>
        <w:tc>
          <w:tcPr>
            <w:tcW w:w="140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30BF4CA" w14:textId="77777777" w:rsidR="006B2453" w:rsidRDefault="006B2453" w:rsidP="00F729A4">
            <w:pPr>
              <w:pStyle w:val="NormalWeb"/>
              <w:spacing w:before="0" w:beforeAutospacing="0" w:after="0" w:afterAutospacing="0"/>
            </w:pPr>
            <w:r>
              <w:rPr>
                <w:color w:val="000000"/>
                <w:sz w:val="20"/>
                <w:szCs w:val="20"/>
              </w:rPr>
              <w:t>Phi 2</w:t>
            </w:r>
          </w:p>
        </w:tc>
        <w:tc>
          <w:tcPr>
            <w:tcW w:w="922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hideMark/>
          </w:tcPr>
          <w:p w14:paraId="3CBAB177"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 xml:space="preserve">រយៈ </w:t>
            </w:r>
            <w:r>
              <w:rPr>
                <w:rFonts w:ascii="Battambang" w:hAnsi="Battambang" w:cs="Battambang"/>
                <w:color w:val="000000"/>
                <w:sz w:val="17"/>
                <w:szCs w:val="17"/>
              </w:rPr>
              <w:t xml:space="preserve">the </w:t>
            </w:r>
            <w:proofErr w:type="spellStart"/>
            <w:r>
              <w:rPr>
                <w:rFonts w:ascii="Battambang" w:hAnsi="Battambang" w:cs="Battambang"/>
                <w:color w:val="000000"/>
                <w:sz w:val="17"/>
                <w:szCs w:val="17"/>
              </w:rPr>
              <w:t>khmer</w:t>
            </w:r>
            <w:proofErr w:type="spellEnd"/>
            <w:r>
              <w:rPr>
                <w:rFonts w:ascii="Battambang" w:hAnsi="Battambang" w:cs="Battambang"/>
                <w:color w:val="000000"/>
                <w:sz w:val="17"/>
                <w:szCs w:val="17"/>
              </w:rPr>
              <w:t xml:space="preserve"> question below</w:t>
            </w:r>
          </w:p>
        </w:tc>
      </w:tr>
      <w:tr w:rsidR="006B2453" w14:paraId="12123CC9" w14:textId="77777777" w:rsidTr="00F729A4">
        <w:trPr>
          <w:trHeight w:val="200"/>
        </w:trPr>
        <w:tc>
          <w:tcPr>
            <w:tcW w:w="1408"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13EFE18B" w14:textId="77777777" w:rsidR="006B2453" w:rsidRDefault="006B2453" w:rsidP="00F729A4">
            <w:pPr>
              <w:pStyle w:val="NormalWeb"/>
              <w:spacing w:before="0" w:beforeAutospacing="0" w:after="0" w:afterAutospacing="0"/>
            </w:pPr>
            <w:r>
              <w:rPr>
                <w:color w:val="000000"/>
                <w:sz w:val="20"/>
                <w:szCs w:val="20"/>
              </w:rPr>
              <w:t>Qwen v2 7B</w:t>
            </w:r>
          </w:p>
        </w:tc>
        <w:tc>
          <w:tcPr>
            <w:tcW w:w="9224"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74AC53A8" w14:textId="77777777" w:rsidR="006B2453" w:rsidRDefault="006B2453" w:rsidP="00F729A4">
            <w:pPr>
              <w:pStyle w:val="NormalWeb"/>
              <w:spacing w:before="0" w:beforeAutospacing="0" w:after="0" w:afterAutospacing="0"/>
            </w:pPr>
            <w:r>
              <w:rPr>
                <w:rFonts w:ascii="Battambang" w:hAnsi="Battambang" w:cs="Battambang"/>
                <w:color w:val="000000"/>
                <w:sz w:val="17"/>
                <w:szCs w:val="17"/>
                <w:cs/>
              </w:rPr>
              <w:t>ប្រជាពលរដ្ឋត្រូវមានករណីកិច្ចចំពោះសង្គមជាតិដូចជាត្រូវចូលរួមបំបាត់ភាពក្រីក្រ និងការអត់ឃ្លានរបស់ប្រជាពលរដ្ឋរស់នៅក្នុងសង្គម ត្រូវចូលរួមបំបាត់អំពើពុករលួយ និងសេពគ្រឿងញៀន ត្រូវចូលរួមបំបាត់ការជួញដូរសត្វព្រៃ និងឬសីលធម៌ ត្រូវចូលរួមបំបាត់ការប្រើប្រាស់គ្រឿងញៀន និងសារធាតុពុលត្រូវចូលរួមបំបាត់ការរើសអើង និងការបង្កើតសង្គមចំណីអាហារ</w:t>
            </w:r>
          </w:p>
        </w:tc>
      </w:tr>
    </w:tbl>
    <w:p w14:paraId="5B6E4E74" w14:textId="77777777" w:rsidR="004B14B9" w:rsidRDefault="004B14B9" w:rsidP="003C096B">
      <w:pPr>
        <w:spacing w:after="120"/>
        <w:jc w:val="both"/>
        <w:rPr>
          <w:sz w:val="20"/>
          <w:szCs w:val="20"/>
        </w:rPr>
        <w:sectPr w:rsidR="004B14B9" w:rsidSect="006B2453">
          <w:pgSz w:w="12242" w:h="15842" w:code="1"/>
          <w:pgMar w:top="1701" w:right="1009" w:bottom="1412" w:left="1009" w:header="720" w:footer="720" w:gutter="0"/>
          <w:cols w:space="432"/>
          <w:docGrid w:linePitch="360"/>
        </w:sectPr>
      </w:pPr>
    </w:p>
    <w:p w14:paraId="0419577B" w14:textId="77777777" w:rsidR="006B2453" w:rsidRDefault="006B2453" w:rsidP="006B2453">
      <w:pPr>
        <w:rPr>
          <w:sz w:val="20"/>
          <w:szCs w:val="20"/>
        </w:rPr>
      </w:pP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p>
    <w:p w14:paraId="5E7B8DD0" w14:textId="26396D0D" w:rsidR="00F41351" w:rsidRPr="00710605" w:rsidRDefault="008605E8" w:rsidP="00953B2A">
      <w:pPr>
        <w:pStyle w:val="Heading1"/>
      </w:pPr>
      <w:r w:rsidRPr="00710605">
        <w:lastRenderedPageBreak/>
        <w:t>REFERENCES</w:t>
      </w:r>
    </w:p>
    <w:p w14:paraId="67B9B0EF" w14:textId="77777777" w:rsidR="008605E8" w:rsidRPr="003C096B" w:rsidRDefault="008605E8" w:rsidP="003C096B">
      <w:pPr>
        <w:spacing w:before="240"/>
        <w:jc w:val="both"/>
        <w:rPr>
          <w:sz w:val="20"/>
          <w:szCs w:val="20"/>
        </w:rPr>
        <w:sectPr w:rsidR="008605E8" w:rsidRPr="003C096B" w:rsidSect="00021908">
          <w:type w:val="continuous"/>
          <w:pgSz w:w="12242" w:h="15842" w:code="1"/>
          <w:pgMar w:top="1699" w:right="1008" w:bottom="1411" w:left="1008" w:header="720" w:footer="720" w:gutter="0"/>
          <w:cols w:space="432"/>
          <w:docGrid w:linePitch="360"/>
        </w:sectPr>
      </w:pPr>
    </w:p>
    <w:p w14:paraId="2F4446F8" w14:textId="37879E47" w:rsidR="00D36724"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bookmarkStart w:id="15" w:name="_Ref175069140"/>
      <w:r w:rsidRPr="0082068D">
        <w:rPr>
          <w:rFonts w:ascii="Times New Roman" w:eastAsia="Times New Roman" w:hAnsi="Times New Roman"/>
          <w:color w:val="000000"/>
          <w:sz w:val="20"/>
          <w:szCs w:val="20"/>
          <w:lang w:eastAsia="en-US"/>
        </w:rPr>
        <w:t xml:space="preserve">S. </w:t>
      </w:r>
      <w:proofErr w:type="spellStart"/>
      <w:r w:rsidRPr="0082068D">
        <w:rPr>
          <w:rFonts w:ascii="Times New Roman" w:eastAsia="Times New Roman" w:hAnsi="Times New Roman"/>
          <w:color w:val="000000"/>
          <w:sz w:val="20"/>
          <w:szCs w:val="20"/>
          <w:lang w:eastAsia="en-US"/>
        </w:rPr>
        <w:t>Minaee</w:t>
      </w:r>
      <w:proofErr w:type="spellEnd"/>
      <w:r w:rsidRPr="0082068D">
        <w:rPr>
          <w:rFonts w:ascii="Times New Roman" w:eastAsia="Times New Roman" w:hAnsi="Times New Roman"/>
          <w:color w:val="000000"/>
          <w:sz w:val="20"/>
          <w:szCs w:val="20"/>
          <w:lang w:eastAsia="en-US"/>
        </w:rPr>
        <w:t xml:space="preserve"> et al., “Large Language Models: a survey,” arXiv.org, Feb. 09, 2024.</w:t>
      </w:r>
      <w:r w:rsidRPr="0082068D">
        <w:rPr>
          <w:rFonts w:ascii="Times New Roman" w:eastAsia="Times New Roman" w:hAnsi="Times New Roman"/>
          <w:sz w:val="20"/>
          <w:szCs w:val="20"/>
          <w:lang w:eastAsia="en-US"/>
        </w:rPr>
        <w:t xml:space="preserve"> </w:t>
      </w:r>
      <w:hyperlink r:id="rId33" w:history="1">
        <w:r w:rsidRPr="0082068D">
          <w:rPr>
            <w:rStyle w:val="Hyperlink"/>
            <w:rFonts w:ascii="Times New Roman" w:eastAsia="Times New Roman" w:hAnsi="Times New Roman"/>
            <w:color w:val="auto"/>
            <w:sz w:val="20"/>
            <w:szCs w:val="20"/>
            <w:u w:val="none"/>
            <w:lang w:eastAsia="en-US"/>
          </w:rPr>
          <w:t>https://arxiv.org/abs/2402.06196</w:t>
        </w:r>
      </w:hyperlink>
    </w:p>
    <w:bookmarkEnd w:id="15"/>
    <w:p w14:paraId="34F11D02" w14:textId="1359568E" w:rsidR="00BB4682"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H. </w:t>
      </w:r>
      <w:proofErr w:type="spellStart"/>
      <w:r w:rsidRPr="0082068D">
        <w:rPr>
          <w:rFonts w:ascii="Times New Roman" w:eastAsia="Times New Roman" w:hAnsi="Times New Roman"/>
          <w:color w:val="000000"/>
          <w:sz w:val="20"/>
          <w:szCs w:val="20"/>
          <w:lang w:eastAsia="en-US"/>
        </w:rPr>
        <w:t>Touvron</w:t>
      </w:r>
      <w:proofErr w:type="spellEnd"/>
      <w:r w:rsidRPr="0082068D">
        <w:rPr>
          <w:rFonts w:ascii="Times New Roman" w:eastAsia="Times New Roman" w:hAnsi="Times New Roman"/>
          <w:color w:val="000000"/>
          <w:sz w:val="20"/>
          <w:szCs w:val="20"/>
          <w:lang w:eastAsia="en-US"/>
        </w:rPr>
        <w:t xml:space="preserve"> et al., “Llama 2: Open foundation and Fine-Tuned chat models,” arXiv.org, Jul. 18, 2023. https://arxiv.org/abs/2307.09288</w:t>
      </w:r>
      <w:r w:rsidR="001214F7" w:rsidRPr="0082068D">
        <w:rPr>
          <w:rFonts w:ascii="Times New Roman" w:eastAsia="Times New Roman" w:hAnsi="Times New Roman"/>
          <w:sz w:val="20"/>
          <w:szCs w:val="20"/>
          <w:lang w:eastAsia="en-US"/>
        </w:rPr>
        <w:t xml:space="preserve"> </w:t>
      </w:r>
    </w:p>
    <w:p w14:paraId="4AA493C5" w14:textId="64F4B182" w:rsidR="001214F7"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X.-P. Nguyen et al., “SEALLMS -- Large Language Models for Southeast Asia,” arXiv.org, Dec. 01, 2023. https://arxiv.org/abs/2312.00738</w:t>
      </w:r>
      <w:r w:rsidR="00370539" w:rsidRPr="0082068D">
        <w:rPr>
          <w:rFonts w:ascii="Times New Roman" w:eastAsia="Times New Roman" w:hAnsi="Times New Roman"/>
          <w:sz w:val="20"/>
          <w:szCs w:val="20"/>
          <w:lang w:eastAsia="en-US"/>
        </w:rPr>
        <w:t xml:space="preserve"> </w:t>
      </w:r>
    </w:p>
    <w:p w14:paraId="44BB116A" w14:textId="6787A373" w:rsidR="00370539"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S. Gunasekar et al., “Textbooks are all you need,” arXiv.org, Jun. 20, 2023. https://arxiv.org/abs/2306.11644</w:t>
      </w:r>
      <w:r w:rsidR="00370539" w:rsidRPr="0082068D">
        <w:rPr>
          <w:rFonts w:ascii="Times New Roman" w:eastAsia="Times New Roman" w:hAnsi="Times New Roman"/>
          <w:sz w:val="20"/>
          <w:szCs w:val="20"/>
          <w:lang w:eastAsia="en-US"/>
        </w:rPr>
        <w:t xml:space="preserve"> </w:t>
      </w:r>
    </w:p>
    <w:p w14:paraId="263B22B7" w14:textId="4685CA45" w:rsidR="00370539"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G. Dagan, G. </w:t>
      </w:r>
      <w:proofErr w:type="spellStart"/>
      <w:r w:rsidRPr="0082068D">
        <w:rPr>
          <w:rFonts w:ascii="Times New Roman" w:eastAsia="Times New Roman" w:hAnsi="Times New Roman"/>
          <w:color w:val="000000"/>
          <w:sz w:val="20"/>
          <w:szCs w:val="20"/>
          <w:lang w:eastAsia="en-US"/>
        </w:rPr>
        <w:t>Synnaeve</w:t>
      </w:r>
      <w:proofErr w:type="spellEnd"/>
      <w:r w:rsidRPr="0082068D">
        <w:rPr>
          <w:rFonts w:ascii="Times New Roman" w:eastAsia="Times New Roman" w:hAnsi="Times New Roman"/>
          <w:color w:val="000000"/>
          <w:sz w:val="20"/>
          <w:szCs w:val="20"/>
          <w:lang w:eastAsia="en-US"/>
        </w:rPr>
        <w:t xml:space="preserve">, and B. </w:t>
      </w:r>
      <w:proofErr w:type="spellStart"/>
      <w:r w:rsidRPr="0082068D">
        <w:rPr>
          <w:rFonts w:ascii="Times New Roman" w:eastAsia="Times New Roman" w:hAnsi="Times New Roman"/>
          <w:color w:val="000000"/>
          <w:sz w:val="20"/>
          <w:szCs w:val="20"/>
          <w:lang w:eastAsia="en-US"/>
        </w:rPr>
        <w:t>Rozière</w:t>
      </w:r>
      <w:proofErr w:type="spellEnd"/>
      <w:r w:rsidRPr="0082068D">
        <w:rPr>
          <w:rFonts w:ascii="Times New Roman" w:eastAsia="Times New Roman" w:hAnsi="Times New Roman"/>
          <w:color w:val="000000"/>
          <w:sz w:val="20"/>
          <w:szCs w:val="20"/>
          <w:lang w:eastAsia="en-US"/>
        </w:rPr>
        <w:t>, “Getting the most out of your tokenizer for pre-training and domain adaptation,” arXiv.org, Feb. 01, 2024. https://arxiv.org/abs/2402.01035</w:t>
      </w:r>
      <w:r w:rsidR="00370539" w:rsidRPr="0082068D">
        <w:rPr>
          <w:rFonts w:ascii="Times New Roman" w:eastAsia="Times New Roman" w:hAnsi="Times New Roman"/>
          <w:sz w:val="20"/>
          <w:szCs w:val="20"/>
          <w:lang w:eastAsia="en-US"/>
        </w:rPr>
        <w:t xml:space="preserve"> </w:t>
      </w:r>
    </w:p>
    <w:p w14:paraId="2696941D" w14:textId="3741CFED" w:rsidR="00370539"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A. Vaswani et al., “Attention is All you Need,” </w:t>
      </w:r>
      <w:proofErr w:type="spellStart"/>
      <w:r w:rsidRPr="0082068D">
        <w:rPr>
          <w:rFonts w:ascii="Times New Roman" w:eastAsia="Times New Roman" w:hAnsi="Times New Roman"/>
          <w:color w:val="000000"/>
          <w:sz w:val="20"/>
          <w:szCs w:val="20"/>
          <w:lang w:eastAsia="en-US"/>
        </w:rPr>
        <w:t>arXiv</w:t>
      </w:r>
      <w:proofErr w:type="spellEnd"/>
      <w:r w:rsidRPr="0082068D">
        <w:rPr>
          <w:rFonts w:ascii="Times New Roman" w:eastAsia="Times New Roman" w:hAnsi="Times New Roman"/>
          <w:color w:val="000000"/>
          <w:sz w:val="20"/>
          <w:szCs w:val="20"/>
          <w:lang w:eastAsia="en-US"/>
        </w:rPr>
        <w:t xml:space="preserve"> (Cornell University), vol. 30, pp. 5998–6008, Jun. 2017, [Online]. Available: https://arxiv.org/pdf/1706.03762v5</w:t>
      </w:r>
      <w:r w:rsidR="00370539" w:rsidRPr="0082068D">
        <w:rPr>
          <w:rFonts w:ascii="Times New Roman" w:eastAsia="Times New Roman" w:hAnsi="Times New Roman"/>
          <w:sz w:val="20"/>
          <w:szCs w:val="20"/>
          <w:lang w:eastAsia="en-US"/>
        </w:rPr>
        <w:t xml:space="preserve"> </w:t>
      </w:r>
    </w:p>
    <w:p w14:paraId="623A2AE5" w14:textId="2211C6F2" w:rsidR="00370539"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J. L. Ba, J. R. Kiros, and G. E. Hinton, “Layer normalization,” arXiv.org, Jul. 21, 2016. https://arxiv.org/abs/1607.06450</w:t>
      </w:r>
      <w:r w:rsidR="00370539" w:rsidRPr="0082068D">
        <w:rPr>
          <w:rFonts w:ascii="Times New Roman" w:eastAsia="Times New Roman" w:hAnsi="Times New Roman"/>
          <w:sz w:val="20"/>
          <w:szCs w:val="20"/>
          <w:lang w:eastAsia="en-US"/>
        </w:rPr>
        <w:t xml:space="preserve"> </w:t>
      </w:r>
    </w:p>
    <w:p w14:paraId="1A25D357" w14:textId="407FB72A" w:rsidR="00370539"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G. Team et al., “</w:t>
      </w:r>
      <w:proofErr w:type="spellStart"/>
      <w:r w:rsidRPr="0082068D">
        <w:rPr>
          <w:rFonts w:ascii="Times New Roman" w:eastAsia="Times New Roman" w:hAnsi="Times New Roman"/>
          <w:color w:val="000000"/>
          <w:sz w:val="20"/>
          <w:szCs w:val="20"/>
          <w:lang w:eastAsia="en-US"/>
        </w:rPr>
        <w:t>GemMa</w:t>
      </w:r>
      <w:proofErr w:type="spellEnd"/>
      <w:r w:rsidRPr="0082068D">
        <w:rPr>
          <w:rFonts w:ascii="Times New Roman" w:eastAsia="Times New Roman" w:hAnsi="Times New Roman"/>
          <w:color w:val="000000"/>
          <w:sz w:val="20"/>
          <w:szCs w:val="20"/>
          <w:lang w:eastAsia="en-US"/>
        </w:rPr>
        <w:t>: Open models based on Gemini research and technology,” arXiv.org, Mar. 13, 2024. https://arxiv.org/abs/2403.08295</w:t>
      </w:r>
      <w:r w:rsidR="00370539" w:rsidRPr="0082068D">
        <w:rPr>
          <w:rFonts w:ascii="Times New Roman" w:eastAsia="Times New Roman" w:hAnsi="Times New Roman"/>
          <w:sz w:val="20"/>
          <w:szCs w:val="20"/>
          <w:lang w:eastAsia="en-US"/>
        </w:rPr>
        <w:t xml:space="preserve"> </w:t>
      </w:r>
    </w:p>
    <w:p w14:paraId="06D2D8A4" w14:textId="10BA07D5" w:rsidR="00370539"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N. </w:t>
      </w:r>
      <w:proofErr w:type="spellStart"/>
      <w:r w:rsidRPr="0082068D">
        <w:rPr>
          <w:rFonts w:ascii="Times New Roman" w:eastAsia="Times New Roman" w:hAnsi="Times New Roman"/>
          <w:color w:val="000000"/>
          <w:sz w:val="20"/>
          <w:szCs w:val="20"/>
          <w:lang w:eastAsia="en-US"/>
        </w:rPr>
        <w:t>Shazeer</w:t>
      </w:r>
      <w:proofErr w:type="spellEnd"/>
      <w:r w:rsidRPr="0082068D">
        <w:rPr>
          <w:rFonts w:ascii="Times New Roman" w:eastAsia="Times New Roman" w:hAnsi="Times New Roman"/>
          <w:color w:val="000000"/>
          <w:sz w:val="20"/>
          <w:szCs w:val="20"/>
          <w:lang w:eastAsia="en-US"/>
        </w:rPr>
        <w:t>, “Fast Transformer Decoding: One Write-Head is All You Need,” arXiv.org, Nov. 06, 2019. https://arxiv.org/abs/1911.02150</w:t>
      </w:r>
      <w:r w:rsidR="00370539" w:rsidRPr="0082068D">
        <w:rPr>
          <w:rFonts w:ascii="Times New Roman" w:eastAsia="Times New Roman" w:hAnsi="Times New Roman"/>
          <w:sz w:val="20"/>
          <w:szCs w:val="20"/>
          <w:lang w:eastAsia="en-US"/>
        </w:rPr>
        <w:t xml:space="preserve"> </w:t>
      </w:r>
    </w:p>
    <w:p w14:paraId="29C9A708" w14:textId="77777777" w:rsidR="0082068D" w:rsidRPr="0082068D" w:rsidRDefault="00D36724" w:rsidP="00BB4682">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J. Su, M. Ahmed, Y. Lu, S. Pan, W. Bo, and Y. Liu, “</w:t>
      </w:r>
      <w:proofErr w:type="spellStart"/>
      <w:r w:rsidRPr="0082068D">
        <w:rPr>
          <w:rFonts w:ascii="Times New Roman" w:eastAsia="Times New Roman" w:hAnsi="Times New Roman"/>
          <w:color w:val="000000"/>
          <w:sz w:val="20"/>
          <w:szCs w:val="20"/>
          <w:lang w:eastAsia="en-US"/>
        </w:rPr>
        <w:t>RoFormer</w:t>
      </w:r>
      <w:proofErr w:type="spellEnd"/>
      <w:r w:rsidRPr="0082068D">
        <w:rPr>
          <w:rFonts w:ascii="Times New Roman" w:eastAsia="Times New Roman" w:hAnsi="Times New Roman"/>
          <w:color w:val="000000"/>
          <w:sz w:val="20"/>
          <w:szCs w:val="20"/>
          <w:lang w:eastAsia="en-US"/>
        </w:rPr>
        <w:t xml:space="preserve">: Enhanced transformer with Rotary Position Embedding,” Neurocomputing, vol. 568, p. 127063, Feb. 2024, </w:t>
      </w:r>
      <w:proofErr w:type="spellStart"/>
      <w:r w:rsidRPr="0082068D">
        <w:rPr>
          <w:rFonts w:ascii="Times New Roman" w:eastAsia="Times New Roman" w:hAnsi="Times New Roman"/>
          <w:color w:val="000000"/>
          <w:sz w:val="20"/>
          <w:szCs w:val="20"/>
          <w:lang w:eastAsia="en-US"/>
        </w:rPr>
        <w:t>doi</w:t>
      </w:r>
      <w:proofErr w:type="spellEnd"/>
      <w:r w:rsidRPr="0082068D">
        <w:rPr>
          <w:rFonts w:ascii="Times New Roman" w:eastAsia="Times New Roman" w:hAnsi="Times New Roman"/>
          <w:color w:val="000000"/>
          <w:sz w:val="20"/>
          <w:szCs w:val="20"/>
          <w:lang w:eastAsia="en-US"/>
        </w:rPr>
        <w:t>: 10.1016/j.neucom.2023.127063.</w:t>
      </w:r>
    </w:p>
    <w:p w14:paraId="3819B9D8"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N. </w:t>
      </w:r>
      <w:proofErr w:type="spellStart"/>
      <w:r w:rsidRPr="0082068D">
        <w:rPr>
          <w:rFonts w:ascii="Times New Roman" w:eastAsia="Times New Roman" w:hAnsi="Times New Roman"/>
          <w:color w:val="000000"/>
          <w:sz w:val="20"/>
          <w:szCs w:val="20"/>
          <w:lang w:eastAsia="en-US"/>
        </w:rPr>
        <w:t>Shazeer</w:t>
      </w:r>
      <w:proofErr w:type="spellEnd"/>
      <w:r w:rsidRPr="0082068D">
        <w:rPr>
          <w:rFonts w:ascii="Times New Roman" w:eastAsia="Times New Roman" w:hAnsi="Times New Roman"/>
          <w:color w:val="000000"/>
          <w:sz w:val="20"/>
          <w:szCs w:val="20"/>
          <w:lang w:eastAsia="en-US"/>
        </w:rPr>
        <w:t>, “GLU variants improve transformer,” arXiv.org, Feb. 12, 2020. https://arxiv.org/abs/2002.05202</w:t>
      </w:r>
      <w:r w:rsidRPr="0082068D">
        <w:rPr>
          <w:rFonts w:ascii="Times New Roman" w:eastAsia="Times New Roman" w:hAnsi="Times New Roman"/>
          <w:sz w:val="20"/>
          <w:szCs w:val="20"/>
          <w:lang w:eastAsia="en-US"/>
        </w:rPr>
        <w:t xml:space="preserve"> </w:t>
      </w:r>
    </w:p>
    <w:p w14:paraId="4DFB6870"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bookmarkStart w:id="16" w:name="_Ref175069795"/>
      <w:r w:rsidRPr="0082068D">
        <w:rPr>
          <w:rFonts w:ascii="Times New Roman" w:eastAsia="Times New Roman" w:hAnsi="Times New Roman"/>
          <w:color w:val="000000"/>
          <w:sz w:val="20"/>
          <w:szCs w:val="20"/>
          <w:lang w:eastAsia="en-US"/>
        </w:rPr>
        <w:t xml:space="preserve">B. Zhang and R. </w:t>
      </w:r>
      <w:proofErr w:type="spellStart"/>
      <w:r w:rsidRPr="0082068D">
        <w:rPr>
          <w:rFonts w:ascii="Times New Roman" w:eastAsia="Times New Roman" w:hAnsi="Times New Roman"/>
          <w:color w:val="000000"/>
          <w:sz w:val="20"/>
          <w:szCs w:val="20"/>
          <w:lang w:eastAsia="en-US"/>
        </w:rPr>
        <w:t>Sennrich</w:t>
      </w:r>
      <w:proofErr w:type="spellEnd"/>
      <w:r w:rsidRPr="0082068D">
        <w:rPr>
          <w:rFonts w:ascii="Times New Roman" w:eastAsia="Times New Roman" w:hAnsi="Times New Roman"/>
          <w:color w:val="000000"/>
          <w:sz w:val="20"/>
          <w:szCs w:val="20"/>
          <w:lang w:eastAsia="en-US"/>
        </w:rPr>
        <w:t xml:space="preserve">, “Root </w:t>
      </w:r>
      <w:proofErr w:type="gramStart"/>
      <w:r w:rsidRPr="0082068D">
        <w:rPr>
          <w:rFonts w:ascii="Times New Roman" w:eastAsia="Times New Roman" w:hAnsi="Times New Roman"/>
          <w:color w:val="000000"/>
          <w:sz w:val="20"/>
          <w:szCs w:val="20"/>
          <w:lang w:eastAsia="en-US"/>
        </w:rPr>
        <w:t>mean</w:t>
      </w:r>
      <w:proofErr w:type="gramEnd"/>
      <w:r w:rsidRPr="0082068D">
        <w:rPr>
          <w:rFonts w:ascii="Times New Roman" w:eastAsia="Times New Roman" w:hAnsi="Times New Roman"/>
          <w:color w:val="000000"/>
          <w:sz w:val="20"/>
          <w:szCs w:val="20"/>
          <w:lang w:eastAsia="en-US"/>
        </w:rPr>
        <w:t xml:space="preserve"> square layer normalization,” arXiv.org, Oct. 16, 2019. https://arxiv.org/abs/1910.07467</w:t>
      </w:r>
    </w:p>
    <w:bookmarkEnd w:id="16"/>
    <w:p w14:paraId="40E269C7"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H. </w:t>
      </w:r>
      <w:proofErr w:type="spellStart"/>
      <w:r w:rsidRPr="0082068D">
        <w:rPr>
          <w:rFonts w:ascii="Times New Roman" w:eastAsia="Times New Roman" w:hAnsi="Times New Roman"/>
          <w:color w:val="000000"/>
          <w:sz w:val="20"/>
          <w:szCs w:val="20"/>
          <w:lang w:eastAsia="en-US"/>
        </w:rPr>
        <w:t>Touvron</w:t>
      </w:r>
      <w:proofErr w:type="spellEnd"/>
      <w:r w:rsidRPr="0082068D">
        <w:rPr>
          <w:rFonts w:ascii="Times New Roman" w:eastAsia="Times New Roman" w:hAnsi="Times New Roman"/>
          <w:color w:val="000000"/>
          <w:sz w:val="20"/>
          <w:szCs w:val="20"/>
          <w:lang w:eastAsia="en-US"/>
        </w:rPr>
        <w:t xml:space="preserve"> et al., “LLAMA: Open and Efficient Foundation Language Models,” arXiv.org, Feb. 27, 2023. https://arxiv.org/abs/2302.13971</w:t>
      </w:r>
      <w:r w:rsidRPr="0082068D">
        <w:rPr>
          <w:rFonts w:ascii="Times New Roman" w:eastAsia="Times New Roman" w:hAnsi="Times New Roman"/>
          <w:sz w:val="20"/>
          <w:szCs w:val="20"/>
          <w:lang w:eastAsia="en-US"/>
        </w:rPr>
        <w:t xml:space="preserve"> </w:t>
      </w:r>
    </w:p>
    <w:p w14:paraId="4900D002"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J. Ainslie, J. Lee-Thorp, D. J. Michiel, Y. </w:t>
      </w:r>
      <w:proofErr w:type="spellStart"/>
      <w:r w:rsidRPr="0082068D">
        <w:rPr>
          <w:rFonts w:ascii="Times New Roman" w:eastAsia="Times New Roman" w:hAnsi="Times New Roman"/>
          <w:color w:val="000000"/>
          <w:sz w:val="20"/>
          <w:szCs w:val="20"/>
          <w:lang w:eastAsia="en-US"/>
        </w:rPr>
        <w:t>Zemlyanskiy</w:t>
      </w:r>
      <w:proofErr w:type="spellEnd"/>
      <w:r w:rsidRPr="0082068D">
        <w:rPr>
          <w:rFonts w:ascii="Times New Roman" w:eastAsia="Times New Roman" w:hAnsi="Times New Roman"/>
          <w:color w:val="000000"/>
          <w:sz w:val="20"/>
          <w:szCs w:val="20"/>
          <w:lang w:eastAsia="en-US"/>
        </w:rPr>
        <w:t>, F. Lebrón, and S. Sanghai, “GQA: Training Generalized Multi-Query Transformer Models from Multi-Head Checkpoints,” arXiv.org, May 22, 2023. https://arxiv.org/abs/2305.13245</w:t>
      </w:r>
      <w:r w:rsidRPr="0082068D">
        <w:rPr>
          <w:rFonts w:ascii="Times New Roman" w:eastAsia="Times New Roman" w:hAnsi="Times New Roman"/>
          <w:sz w:val="20"/>
          <w:szCs w:val="20"/>
          <w:lang w:eastAsia="en-US"/>
        </w:rPr>
        <w:t xml:space="preserve"> </w:t>
      </w:r>
    </w:p>
    <w:p w14:paraId="3F38B8F7"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bookmarkStart w:id="17" w:name="_Ref175070181"/>
      <w:r w:rsidRPr="0082068D">
        <w:rPr>
          <w:rFonts w:ascii="Times New Roman" w:eastAsia="Times New Roman" w:hAnsi="Times New Roman"/>
          <w:color w:val="000000"/>
          <w:sz w:val="20"/>
          <w:szCs w:val="20"/>
          <w:lang w:eastAsia="en-US"/>
        </w:rPr>
        <w:t>A. Q. Jiang et al., “Mistral 7B,” arXiv.org, Oct. 10, 2023. https://arxiv.org/abs/2310.06825</w:t>
      </w:r>
    </w:p>
    <w:bookmarkEnd w:id="17"/>
    <w:p w14:paraId="7E1CA635"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lang w:val="fr-FR"/>
        </w:rPr>
      </w:pPr>
      <w:r w:rsidRPr="0082068D">
        <w:rPr>
          <w:rFonts w:ascii="Times New Roman" w:eastAsia="Times New Roman" w:hAnsi="Times New Roman"/>
          <w:color w:val="000000"/>
          <w:sz w:val="20"/>
          <w:szCs w:val="20"/>
          <w:lang w:val="fr-FR" w:eastAsia="en-US"/>
        </w:rPr>
        <w:t>J. Bai et al., “</w:t>
      </w:r>
      <w:proofErr w:type="spellStart"/>
      <w:r w:rsidRPr="0082068D">
        <w:rPr>
          <w:rFonts w:ascii="Times New Roman" w:eastAsia="Times New Roman" w:hAnsi="Times New Roman"/>
          <w:color w:val="000000"/>
          <w:sz w:val="20"/>
          <w:szCs w:val="20"/>
          <w:lang w:val="fr-FR" w:eastAsia="en-US"/>
        </w:rPr>
        <w:t>Qwen</w:t>
      </w:r>
      <w:proofErr w:type="spellEnd"/>
      <w:r w:rsidRPr="0082068D">
        <w:rPr>
          <w:rFonts w:ascii="Times New Roman" w:eastAsia="Times New Roman" w:hAnsi="Times New Roman"/>
          <w:color w:val="000000"/>
          <w:sz w:val="20"/>
          <w:szCs w:val="20"/>
          <w:lang w:val="fr-FR" w:eastAsia="en-US"/>
        </w:rPr>
        <w:t xml:space="preserve"> </w:t>
      </w:r>
      <w:proofErr w:type="spellStart"/>
      <w:r w:rsidRPr="0082068D">
        <w:rPr>
          <w:rFonts w:ascii="Times New Roman" w:eastAsia="Times New Roman" w:hAnsi="Times New Roman"/>
          <w:color w:val="000000"/>
          <w:sz w:val="20"/>
          <w:szCs w:val="20"/>
          <w:lang w:val="fr-FR" w:eastAsia="en-US"/>
        </w:rPr>
        <w:t>Technical</w:t>
      </w:r>
      <w:proofErr w:type="spellEnd"/>
      <w:r w:rsidRPr="0082068D">
        <w:rPr>
          <w:rFonts w:ascii="Times New Roman" w:eastAsia="Times New Roman" w:hAnsi="Times New Roman"/>
          <w:color w:val="000000"/>
          <w:sz w:val="20"/>
          <w:szCs w:val="20"/>
          <w:lang w:val="fr-FR" w:eastAsia="en-US"/>
        </w:rPr>
        <w:t xml:space="preserve"> Report,” arXiv.org, Sep. 28, 2023. https://arxiv.org/abs/2309.16609</w:t>
      </w:r>
      <w:r w:rsidRPr="0082068D">
        <w:rPr>
          <w:rFonts w:ascii="Times New Roman" w:eastAsia="Times New Roman" w:hAnsi="Times New Roman"/>
          <w:sz w:val="20"/>
          <w:szCs w:val="20"/>
          <w:lang w:val="fr-FR" w:eastAsia="en-US"/>
        </w:rPr>
        <w:t xml:space="preserve"> </w:t>
      </w:r>
    </w:p>
    <w:p w14:paraId="2C212E39"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T. Dettmers, A. Pagnoni, A. Holtzman, and L. Zettlemoyer, “QLORA: Efficient Finetuning of Quantized LLMS,” arXiv.org, May 23, 2023. https://arxiv.org/abs/2305.14314</w:t>
      </w:r>
      <w:r w:rsidRPr="0082068D">
        <w:rPr>
          <w:rFonts w:ascii="Times New Roman" w:eastAsia="Times New Roman" w:hAnsi="Times New Roman"/>
          <w:sz w:val="20"/>
          <w:szCs w:val="20"/>
          <w:lang w:eastAsia="en-US"/>
        </w:rPr>
        <w:t xml:space="preserve"> </w:t>
      </w:r>
    </w:p>
    <w:p w14:paraId="0FF71B00"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bookmarkStart w:id="18" w:name="_Ref175070874"/>
      <w:r w:rsidRPr="0082068D">
        <w:rPr>
          <w:rFonts w:ascii="Times New Roman" w:eastAsia="Times New Roman" w:hAnsi="Times New Roman"/>
          <w:color w:val="000000"/>
          <w:sz w:val="20"/>
          <w:szCs w:val="20"/>
          <w:lang w:eastAsia="en-US"/>
        </w:rPr>
        <w:t>T. Dao, “FlashAttention-2: Faster Attention with Better Parallelism and Work Partitioning,” arXiv.org, Jul. 17, 2023. https://arxiv.org/abs/2307.08691</w:t>
      </w:r>
      <w:r w:rsidRPr="0082068D">
        <w:rPr>
          <w:rFonts w:ascii="Times New Roman" w:hAnsi="Times New Roman"/>
          <w:color w:val="000000"/>
          <w:sz w:val="20"/>
          <w:szCs w:val="20"/>
        </w:rPr>
        <w:t xml:space="preserve"> </w:t>
      </w:r>
      <w:bookmarkEnd w:id="18"/>
    </w:p>
    <w:p w14:paraId="15D37DC2"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Y. Su and N. Collier, “Contrastive search is what you need for neural text generation,” arXiv.org, Oct. 25, 2022. https://arxiv.org/abs/2210.14140</w:t>
      </w:r>
      <w:r w:rsidRPr="0082068D">
        <w:rPr>
          <w:rFonts w:ascii="Times New Roman" w:eastAsia="Times New Roman" w:hAnsi="Times New Roman"/>
          <w:sz w:val="20"/>
          <w:szCs w:val="20"/>
          <w:lang w:eastAsia="en-US"/>
        </w:rPr>
        <w:t xml:space="preserve"> </w:t>
      </w:r>
    </w:p>
    <w:p w14:paraId="6D8C3C23" w14:textId="77777777" w:rsidR="0082068D" w:rsidRPr="0082068D" w:rsidRDefault="0082068D" w:rsidP="0082068D">
      <w:pPr>
        <w:pStyle w:val="ListParagraph"/>
        <w:numPr>
          <w:ilvl w:val="1"/>
          <w:numId w:val="7"/>
        </w:numPr>
        <w:spacing w:before="240" w:line="240" w:lineRule="auto"/>
        <w:ind w:left="360"/>
        <w:jc w:val="both"/>
        <w:rPr>
          <w:rFonts w:ascii="Times New Roman" w:hAnsi="Times New Roman"/>
          <w:sz w:val="20"/>
          <w:szCs w:val="20"/>
        </w:rPr>
      </w:pPr>
      <w:r w:rsidRPr="0082068D">
        <w:rPr>
          <w:rFonts w:ascii="Times New Roman" w:eastAsia="Times New Roman" w:hAnsi="Times New Roman"/>
          <w:color w:val="000000"/>
          <w:sz w:val="20"/>
          <w:szCs w:val="20"/>
          <w:lang w:eastAsia="en-US"/>
        </w:rPr>
        <w:t xml:space="preserve">K. </w:t>
      </w:r>
      <w:proofErr w:type="spellStart"/>
      <w:r w:rsidRPr="0082068D">
        <w:rPr>
          <w:rFonts w:ascii="Times New Roman" w:eastAsia="Times New Roman" w:hAnsi="Times New Roman"/>
          <w:color w:val="000000"/>
          <w:sz w:val="20"/>
          <w:szCs w:val="20"/>
          <w:lang w:eastAsia="en-US"/>
        </w:rPr>
        <w:t>Papineni</w:t>
      </w:r>
      <w:proofErr w:type="spellEnd"/>
      <w:r w:rsidRPr="0082068D">
        <w:rPr>
          <w:rFonts w:ascii="Times New Roman" w:eastAsia="Times New Roman" w:hAnsi="Times New Roman"/>
          <w:color w:val="000000"/>
          <w:sz w:val="20"/>
          <w:szCs w:val="20"/>
          <w:lang w:eastAsia="en-US"/>
        </w:rPr>
        <w:t xml:space="preserve">, S. </w:t>
      </w:r>
      <w:proofErr w:type="spellStart"/>
      <w:r w:rsidRPr="0082068D">
        <w:rPr>
          <w:rFonts w:ascii="Times New Roman" w:eastAsia="Times New Roman" w:hAnsi="Times New Roman"/>
          <w:color w:val="000000"/>
          <w:sz w:val="20"/>
          <w:szCs w:val="20"/>
          <w:lang w:eastAsia="en-US"/>
        </w:rPr>
        <w:t>Roukos</w:t>
      </w:r>
      <w:proofErr w:type="spellEnd"/>
      <w:r w:rsidRPr="0082068D">
        <w:rPr>
          <w:rFonts w:ascii="Times New Roman" w:eastAsia="Times New Roman" w:hAnsi="Times New Roman"/>
          <w:color w:val="000000"/>
          <w:sz w:val="20"/>
          <w:szCs w:val="20"/>
          <w:lang w:eastAsia="en-US"/>
        </w:rPr>
        <w:t xml:space="preserve">, T. Ward, and W.-J. Zhu, “BLEU,” ACL, Jan. 2001, </w:t>
      </w:r>
      <w:proofErr w:type="spellStart"/>
      <w:r w:rsidRPr="0082068D">
        <w:rPr>
          <w:rFonts w:ascii="Times New Roman" w:eastAsia="Times New Roman" w:hAnsi="Times New Roman"/>
          <w:color w:val="000000"/>
          <w:sz w:val="20"/>
          <w:szCs w:val="20"/>
          <w:lang w:eastAsia="en-US"/>
        </w:rPr>
        <w:t>doi</w:t>
      </w:r>
      <w:proofErr w:type="spellEnd"/>
      <w:r w:rsidRPr="0082068D">
        <w:rPr>
          <w:rFonts w:ascii="Times New Roman" w:eastAsia="Times New Roman" w:hAnsi="Times New Roman"/>
          <w:color w:val="000000"/>
          <w:sz w:val="20"/>
          <w:szCs w:val="20"/>
          <w:lang w:eastAsia="en-US"/>
        </w:rPr>
        <w:t>: 10.3115/1073083.1073135.</w:t>
      </w:r>
      <w:r w:rsidRPr="0082068D">
        <w:rPr>
          <w:rFonts w:ascii="Times New Roman" w:eastAsia="Times New Roman" w:hAnsi="Times New Roman"/>
          <w:sz w:val="20"/>
          <w:szCs w:val="20"/>
          <w:lang w:eastAsia="en-US"/>
        </w:rPr>
        <w:t xml:space="preserve"> </w:t>
      </w:r>
    </w:p>
    <w:p w14:paraId="503813E4" w14:textId="24569CCA" w:rsidR="00370539" w:rsidRPr="0082068D" w:rsidRDefault="00370539" w:rsidP="0082068D">
      <w:pPr>
        <w:spacing w:before="240"/>
        <w:jc w:val="both"/>
        <w:rPr>
          <w:rFonts w:eastAsia="SimSun"/>
          <w:sz w:val="20"/>
          <w:szCs w:val="20"/>
          <w:lang w:eastAsia="zh-CN"/>
        </w:rPr>
      </w:pPr>
      <w:r w:rsidRPr="0082068D">
        <w:rPr>
          <w:sz w:val="20"/>
          <w:szCs w:val="20"/>
        </w:rPr>
        <w:t xml:space="preserve"> </w:t>
      </w:r>
    </w:p>
    <w:p w14:paraId="52412C58" w14:textId="77777777" w:rsidR="0082068D" w:rsidRDefault="0082068D" w:rsidP="0082068D">
      <w:pPr>
        <w:spacing w:before="240"/>
        <w:jc w:val="both"/>
        <w:rPr>
          <w:sz w:val="20"/>
          <w:szCs w:val="20"/>
        </w:rPr>
        <w:sectPr w:rsidR="0082068D" w:rsidSect="00021908">
          <w:type w:val="continuous"/>
          <w:pgSz w:w="12242" w:h="15842" w:code="1"/>
          <w:pgMar w:top="1699" w:right="1008" w:bottom="1411" w:left="1008" w:header="720" w:footer="720" w:gutter="0"/>
          <w:cols w:num="2" w:space="720"/>
          <w:docGrid w:linePitch="360"/>
        </w:sectPr>
      </w:pPr>
    </w:p>
    <w:p w14:paraId="7507CE11" w14:textId="77777777" w:rsidR="0082068D" w:rsidRPr="0082068D" w:rsidRDefault="0082068D" w:rsidP="0082068D">
      <w:pPr>
        <w:spacing w:before="240"/>
        <w:jc w:val="both"/>
        <w:rPr>
          <w:sz w:val="20"/>
          <w:szCs w:val="20"/>
        </w:rPr>
      </w:pPr>
    </w:p>
    <w:sectPr w:rsidR="0082068D" w:rsidRPr="0082068D" w:rsidSect="00021908">
      <w:type w:val="continuous"/>
      <w:pgSz w:w="12242" w:h="15842" w:code="1"/>
      <w:pgMar w:top="1699" w:right="1008" w:bottom="1411"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9A55" w14:textId="77777777" w:rsidR="005A6123" w:rsidRDefault="005A6123">
      <w:r>
        <w:separator/>
      </w:r>
    </w:p>
  </w:endnote>
  <w:endnote w:type="continuationSeparator" w:id="0">
    <w:p w14:paraId="07BF63CC" w14:textId="77777777" w:rsidR="005A6123" w:rsidRDefault="005A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olBoran">
    <w:panose1 w:val="020B0100010101010101"/>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tambang">
    <w:panose1 w:val="020B0606030804020204"/>
    <w:charset w:val="00"/>
    <w:family w:val="swiss"/>
    <w:pitch w:val="variable"/>
    <w:sig w:usb0="E00002EF" w:usb1="4000205B" w:usb2="00010028"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2FAD" w14:textId="77777777" w:rsidR="00F41351" w:rsidRDefault="00F41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36BEDC" w14:textId="77777777" w:rsidR="00F41351" w:rsidRDefault="00F41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5334" w14:textId="77777777" w:rsidR="001D63CE" w:rsidRPr="00DF0FFB" w:rsidRDefault="001D63CE">
    <w:pPr>
      <w:pStyle w:val="Footer"/>
      <w:jc w:val="center"/>
      <w:rPr>
        <w:sz w:val="20"/>
        <w:szCs w:val="20"/>
      </w:rPr>
    </w:pPr>
    <w:r w:rsidRPr="00DF0FFB">
      <w:rPr>
        <w:sz w:val="20"/>
        <w:szCs w:val="20"/>
      </w:rPr>
      <w:fldChar w:fldCharType="begin"/>
    </w:r>
    <w:r w:rsidRPr="00DF0FFB">
      <w:rPr>
        <w:sz w:val="20"/>
        <w:szCs w:val="20"/>
      </w:rPr>
      <w:instrText xml:space="preserve"> PAGE   \* MERGEFORMAT </w:instrText>
    </w:r>
    <w:r w:rsidRPr="00DF0FFB">
      <w:rPr>
        <w:sz w:val="20"/>
        <w:szCs w:val="20"/>
      </w:rPr>
      <w:fldChar w:fldCharType="separate"/>
    </w:r>
    <w:r w:rsidR="001A58AA">
      <w:rPr>
        <w:noProof/>
        <w:sz w:val="20"/>
        <w:szCs w:val="20"/>
      </w:rPr>
      <w:t>2</w:t>
    </w:r>
    <w:r w:rsidRPr="00DF0FFB">
      <w:rPr>
        <w:noProof/>
        <w:sz w:val="20"/>
        <w:szCs w:val="20"/>
      </w:rPr>
      <w:fldChar w:fldCharType="end"/>
    </w:r>
  </w:p>
  <w:p w14:paraId="5CA8D372" w14:textId="77777777" w:rsidR="001F5E29" w:rsidRDefault="001F5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9F2D" w14:textId="77777777" w:rsidR="001D63CE" w:rsidRPr="00DF0FFB" w:rsidRDefault="001D63CE">
    <w:pPr>
      <w:pStyle w:val="Footer"/>
      <w:jc w:val="center"/>
      <w:rPr>
        <w:sz w:val="20"/>
        <w:szCs w:val="20"/>
      </w:rPr>
    </w:pPr>
    <w:r w:rsidRPr="00DF0FFB">
      <w:rPr>
        <w:sz w:val="20"/>
        <w:szCs w:val="20"/>
      </w:rPr>
      <w:fldChar w:fldCharType="begin"/>
    </w:r>
    <w:r w:rsidRPr="00DF0FFB">
      <w:rPr>
        <w:sz w:val="20"/>
        <w:szCs w:val="20"/>
      </w:rPr>
      <w:instrText xml:space="preserve"> PAGE   \* MERGEFORMAT </w:instrText>
    </w:r>
    <w:r w:rsidRPr="00DF0FFB">
      <w:rPr>
        <w:sz w:val="20"/>
        <w:szCs w:val="20"/>
      </w:rPr>
      <w:fldChar w:fldCharType="separate"/>
    </w:r>
    <w:r w:rsidR="001A58AA">
      <w:rPr>
        <w:noProof/>
        <w:sz w:val="20"/>
        <w:szCs w:val="20"/>
      </w:rPr>
      <w:t>1</w:t>
    </w:r>
    <w:r w:rsidRPr="00DF0FFB">
      <w:rPr>
        <w:noProof/>
        <w:sz w:val="20"/>
        <w:szCs w:val="20"/>
      </w:rPr>
      <w:fldChar w:fldCharType="end"/>
    </w:r>
  </w:p>
  <w:p w14:paraId="088C677B" w14:textId="77777777" w:rsidR="001D63CE" w:rsidRDefault="001D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444D" w14:textId="77777777" w:rsidR="005A6123" w:rsidRDefault="005A6123">
      <w:r>
        <w:separator/>
      </w:r>
    </w:p>
  </w:footnote>
  <w:footnote w:type="continuationSeparator" w:id="0">
    <w:p w14:paraId="48A567C1" w14:textId="77777777" w:rsidR="005A6123" w:rsidRDefault="005A6123">
      <w:r>
        <w:continuationSeparator/>
      </w:r>
    </w:p>
  </w:footnote>
  <w:footnote w:id="1">
    <w:p w14:paraId="04DA0945" w14:textId="0EBD2D2B" w:rsidR="007346E7" w:rsidRPr="00DB4622" w:rsidRDefault="00305E1B" w:rsidP="007346E7">
      <w:pPr>
        <w:pStyle w:val="FootnoteText"/>
        <w:rPr>
          <w:i/>
          <w:iCs/>
          <w:color w:val="009193"/>
          <w:sz w:val="18"/>
          <w:szCs w:val="18"/>
        </w:rPr>
      </w:pPr>
      <w:r w:rsidRPr="00AB54BD">
        <w:rPr>
          <w:rStyle w:val="FootnoteReference"/>
          <w:color w:val="009193"/>
          <w:sz w:val="18"/>
          <w:szCs w:val="18"/>
        </w:rPr>
        <w:t>*</w:t>
      </w:r>
      <w:r w:rsidR="004A65AD" w:rsidRPr="00AB54BD">
        <w:rPr>
          <w:color w:val="009193"/>
          <w:sz w:val="18"/>
          <w:szCs w:val="18"/>
        </w:rPr>
        <w:t xml:space="preserve"> Cor</w:t>
      </w:r>
      <w:r w:rsidR="00F82F78" w:rsidRPr="00AB54BD">
        <w:rPr>
          <w:color w:val="009193"/>
          <w:sz w:val="18"/>
          <w:szCs w:val="18"/>
        </w:rPr>
        <w:t>r</w:t>
      </w:r>
      <w:r w:rsidR="004A65AD" w:rsidRPr="00AB54BD">
        <w:rPr>
          <w:color w:val="009193"/>
          <w:sz w:val="18"/>
          <w:szCs w:val="18"/>
        </w:rPr>
        <w:t>esponding author</w:t>
      </w:r>
      <w:r w:rsidRPr="00AB54BD">
        <w:rPr>
          <w:color w:val="009193"/>
          <w:sz w:val="18"/>
          <w:szCs w:val="18"/>
        </w:rPr>
        <w:t>:</w:t>
      </w:r>
      <w:r w:rsidR="00C05F7E">
        <w:rPr>
          <w:color w:val="009193"/>
          <w:sz w:val="18"/>
          <w:szCs w:val="18"/>
        </w:rPr>
        <w:t xml:space="preserve"> </w:t>
      </w:r>
      <w:proofErr w:type="spellStart"/>
      <w:r w:rsidR="00C05F7E">
        <w:rPr>
          <w:color w:val="009193"/>
          <w:sz w:val="18"/>
          <w:szCs w:val="18"/>
        </w:rPr>
        <w:t>Kimleang</w:t>
      </w:r>
      <w:proofErr w:type="spellEnd"/>
      <w:r w:rsidR="00C05F7E">
        <w:rPr>
          <w:color w:val="009193"/>
          <w:sz w:val="18"/>
          <w:szCs w:val="18"/>
        </w:rPr>
        <w:t xml:space="preserve"> LY</w:t>
      </w:r>
      <w:r w:rsidR="00DB4622">
        <w:rPr>
          <w:i/>
          <w:iCs/>
          <w:color w:val="009193"/>
          <w:sz w:val="18"/>
          <w:szCs w:val="18"/>
        </w:rPr>
        <w:br/>
      </w:r>
      <w:r w:rsidR="007346E7" w:rsidRPr="00AB54BD">
        <w:rPr>
          <w:i/>
          <w:iCs/>
          <w:color w:val="009193"/>
          <w:sz w:val="18"/>
          <w:szCs w:val="18"/>
        </w:rPr>
        <w:t>E-mai</w:t>
      </w:r>
      <w:r w:rsidR="00C05F7E">
        <w:rPr>
          <w:i/>
          <w:iCs/>
          <w:color w:val="009193"/>
          <w:sz w:val="18"/>
          <w:szCs w:val="18"/>
        </w:rPr>
        <w:t>l: lykimleang456@gmail.com</w:t>
      </w:r>
      <w:r w:rsidR="001F7449" w:rsidRPr="00AB54BD">
        <w:rPr>
          <w:i/>
          <w:iCs/>
          <w:color w:val="009193"/>
          <w:sz w:val="18"/>
          <w:szCs w:val="18"/>
        </w:rPr>
        <w:t>; Tel: +855-</w:t>
      </w:r>
      <w:r w:rsidR="00C05F7E">
        <w:rPr>
          <w:i/>
          <w:iCs/>
          <w:color w:val="009193"/>
          <w:sz w:val="18"/>
          <w:szCs w:val="18"/>
        </w:rPr>
        <w:t>89 251 962</w:t>
      </w:r>
      <w:r w:rsidR="007346E7" w:rsidRPr="0064421C">
        <w:rPr>
          <w:i/>
          <w:iCs/>
          <w:color w:val="00919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2879" w14:textId="6A2243B2" w:rsidR="00770A2A" w:rsidRDefault="00000000">
    <w:pPr>
      <w:pStyle w:val="Header"/>
    </w:pPr>
    <w:r>
      <w:rPr>
        <w:noProof/>
      </w:rPr>
      <w:pict w14:anchorId="3FA9A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78782" o:spid="_x0000_s1026" type="#_x0000_t136" style="position:absolute;margin-left:0;margin-top:0;width:652.65pt;height:108.75pt;rotation:315;z-index:-251654144;mso-position-horizontal:center;mso-position-horizontal-relative:margin;mso-position-vertical:center;mso-position-vertical-relative:margin" o:allowincell="f" fillcolor="silver" stroked="f">
          <v:fill opacity=".5"/>
          <v:textpath style="font-family:&quot;Times New Roman&quot;;font-size:1pt" string="PROOFREA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C223" w14:textId="5AF5D5C2" w:rsidR="00F41351" w:rsidRPr="00BC6DCF" w:rsidRDefault="00000000" w:rsidP="00795725">
    <w:pPr>
      <w:pStyle w:val="Header"/>
      <w:tabs>
        <w:tab w:val="clear" w:pos="4320"/>
        <w:tab w:val="clear" w:pos="8640"/>
        <w:tab w:val="right" w:pos="9406"/>
      </w:tabs>
      <w:jc w:val="right"/>
      <w:rPr>
        <w:color w:val="0070C0"/>
        <w:sz w:val="20"/>
      </w:rPr>
    </w:pPr>
    <w:r>
      <w:rPr>
        <w:noProof/>
      </w:rPr>
      <w:pict w14:anchorId="1A2BB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78783" o:spid="_x0000_s1027" type="#_x0000_t136" style="position:absolute;left:0;text-align:left;margin-left:0;margin-top:0;width:652.65pt;height:108.75pt;rotation:315;z-index:-251652096;mso-position-horizontal:center;mso-position-horizontal-relative:margin;mso-position-vertical:center;mso-position-vertical-relative:margin" o:allowincell="f" fillcolor="silver" stroked="f">
          <v:fill opacity=".5"/>
          <v:textpath style="font-family:&quot;Times New Roman&quot;;font-size:1pt" string="PROOFREADING"/>
          <w10:wrap anchorx="margin" anchory="margin"/>
        </v:shape>
      </w:pict>
    </w:r>
    <w:r w:rsidR="004B0028" w:rsidRPr="00BC6DCF">
      <w:rPr>
        <w:color w:val="0070C0"/>
        <w:sz w:val="20"/>
      </w:rPr>
      <w:t xml:space="preserve">                                                                    </w:t>
    </w:r>
    <w:r w:rsidR="001F5E29" w:rsidRPr="00BC6DCF">
      <w:rPr>
        <w:color w:val="0070C0"/>
        <w:sz w:val="20"/>
      </w:rPr>
      <w:t xml:space="preserve">                   </w:t>
    </w:r>
    <w:r w:rsidR="00D84B05">
      <w:rPr>
        <w:i/>
        <w:color w:val="0070C0"/>
        <w:sz w:val="20"/>
      </w:rPr>
      <w:t>Ly</w:t>
    </w:r>
    <w:r w:rsidR="001F5E29" w:rsidRPr="00BC6DCF">
      <w:rPr>
        <w:i/>
        <w:color w:val="0070C0"/>
        <w:sz w:val="20"/>
      </w:rPr>
      <w:t xml:space="preserve"> et al./</w:t>
    </w:r>
    <w:r w:rsidR="00795725" w:rsidRPr="00BC6DCF">
      <w:rPr>
        <w:i/>
        <w:color w:val="0070C0"/>
        <w:sz w:val="20"/>
      </w:rPr>
      <w:t>Techno-Science Research</w:t>
    </w:r>
    <w:r w:rsidR="001D63CE" w:rsidRPr="00BC6DCF">
      <w:rPr>
        <w:i/>
        <w:color w:val="0070C0"/>
        <w:sz w:val="20"/>
      </w:rPr>
      <w:t xml:space="preserve"> Journal </w:t>
    </w:r>
    <w:r w:rsidR="00767172" w:rsidRPr="00491272">
      <w:rPr>
        <w:i/>
        <w:color w:val="0070C0"/>
        <w:sz w:val="20"/>
      </w:rPr>
      <w:t xml:space="preserve">V13 (1) (2025) P </w:t>
    </w:r>
    <w:r w:rsidR="00FF1EA3">
      <w:rPr>
        <w:i/>
        <w:color w:val="0070C0"/>
        <w:sz w:val="20"/>
      </w:rPr>
      <w:t>67-74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EC2E" w14:textId="44F7D8F2" w:rsidR="005D6ED9" w:rsidRPr="007653AA" w:rsidRDefault="00000000" w:rsidP="005D6ED9">
    <w:pPr>
      <w:pStyle w:val="Header"/>
      <w:jc w:val="center"/>
      <w:rPr>
        <w:color w:val="0070C0"/>
        <w:sz w:val="22"/>
        <w:szCs w:val="22"/>
      </w:rPr>
    </w:pPr>
    <w:r>
      <w:rPr>
        <w:noProof/>
      </w:rPr>
      <w:pict w14:anchorId="0A571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78781" o:spid="_x0000_s1025" type="#_x0000_t136" style="position:absolute;left:0;text-align:left;margin-left:0;margin-top:0;width:652.65pt;height:108.75pt;rotation:315;z-index:-251656192;mso-position-horizontal:center;mso-position-horizontal-relative:margin;mso-position-vertical:center;mso-position-vertical-relative:margin" o:allowincell="f" fillcolor="silver" stroked="f">
          <v:fill opacity=".5"/>
          <v:textpath style="font-family:&quot;Times New Roman&quot;;font-size:1pt" string="PROOFREADING"/>
          <w10:wrap anchorx="margin" anchory="margin"/>
        </v:shape>
      </w:pict>
    </w:r>
    <w:r w:rsidR="005D6ED9" w:rsidRPr="007653AA">
      <w:rPr>
        <w:color w:val="0070C0"/>
        <w:sz w:val="22"/>
        <w:szCs w:val="22"/>
      </w:rPr>
      <w:t xml:space="preserve">Techno-Science Research Journal </w:t>
    </w:r>
    <w:r w:rsidR="00767172" w:rsidRPr="003C429A">
      <w:rPr>
        <w:color w:val="0070C0"/>
        <w:sz w:val="22"/>
        <w:szCs w:val="22"/>
      </w:rPr>
      <w:t xml:space="preserve">V13 (1) (2025) P </w:t>
    </w:r>
    <w:r w:rsidR="009C788F">
      <w:rPr>
        <w:color w:val="0070C0"/>
        <w:sz w:val="22"/>
        <w:szCs w:val="22"/>
      </w:rPr>
      <w:t>67</w:t>
    </w:r>
    <w:r w:rsidR="00767172">
      <w:rPr>
        <w:color w:val="0070C0"/>
        <w:sz w:val="22"/>
        <w:szCs w:val="22"/>
      </w:rPr>
      <w:t>-</w:t>
    </w:r>
    <w:r w:rsidR="009C788F">
      <w:rPr>
        <w:color w:val="0070C0"/>
        <w:sz w:val="22"/>
        <w:szCs w:val="22"/>
      </w:rPr>
      <w:t>74</w:t>
    </w:r>
  </w:p>
  <w:p w14:paraId="640566EB" w14:textId="77777777" w:rsidR="00F63A15" w:rsidRDefault="00F63A15" w:rsidP="005D6ED9">
    <w:pPr>
      <w:pStyle w:val="Header"/>
      <w:jc w:val="center"/>
      <w:rPr>
        <w:sz w:val="20"/>
        <w:szCs w:val="20"/>
      </w:rPr>
    </w:pPr>
  </w:p>
  <w:tbl>
    <w:tblPr>
      <w:tblW w:w="11057" w:type="dxa"/>
      <w:tblInd w:w="-34" w:type="dxa"/>
      <w:tblBorders>
        <w:top w:val="single" w:sz="12" w:space="0" w:color="000000"/>
        <w:bottom w:val="single" w:sz="24" w:space="0" w:color="009193"/>
      </w:tblBorders>
      <w:tblLook w:val="04A0" w:firstRow="1" w:lastRow="0" w:firstColumn="1" w:lastColumn="0" w:noHBand="0" w:noVBand="1"/>
    </w:tblPr>
    <w:tblGrid>
      <w:gridCol w:w="1560"/>
      <w:gridCol w:w="7796"/>
      <w:gridCol w:w="1701"/>
    </w:tblGrid>
    <w:tr w:rsidR="00F63A15" w14:paraId="33D88004" w14:textId="77777777">
      <w:trPr>
        <w:trHeight w:val="1134"/>
      </w:trPr>
      <w:tc>
        <w:tcPr>
          <w:tcW w:w="1560" w:type="dxa"/>
          <w:shd w:val="clear" w:color="auto" w:fill="auto"/>
        </w:tcPr>
        <w:p w14:paraId="3E4A26C7" w14:textId="6509576B" w:rsidR="00F63A15" w:rsidRDefault="00BD07CF" w:rsidP="005D6ED9">
          <w:pPr>
            <w:pStyle w:val="Header"/>
            <w:rPr>
              <w:rFonts w:ascii="Calibri" w:eastAsia="Calibri" w:hAnsi="Calibri" w:cs="DaunPenh"/>
              <w:sz w:val="20"/>
              <w:szCs w:val="20"/>
            </w:rPr>
          </w:pPr>
          <w:r>
            <w:rPr>
              <w:rFonts w:ascii="Calibri" w:eastAsia="Calibri" w:hAnsi="Calibri" w:cs="DaunPenh"/>
              <w:noProof/>
              <w:sz w:val="22"/>
              <w:szCs w:val="22"/>
            </w:rPr>
            <w:drawing>
              <wp:anchor distT="0" distB="0" distL="114300" distR="114300" simplePos="0" relativeHeight="251658240" behindDoc="0" locked="0" layoutInCell="1" allowOverlap="1" wp14:anchorId="2D9BE4CB" wp14:editId="55A639EF">
                <wp:simplePos x="0" y="0"/>
                <wp:positionH relativeFrom="margin">
                  <wp:align>left</wp:align>
                </wp:positionH>
                <wp:positionV relativeFrom="paragraph">
                  <wp:posOffset>50165</wp:posOffset>
                </wp:positionV>
                <wp:extent cx="895350" cy="7442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2774" t="59431" r="57782" b="11877"/>
                        <a:stretch>
                          <a:fillRect/>
                        </a:stretch>
                      </pic:blipFill>
                      <pic:spPr bwMode="auto">
                        <a:xfrm>
                          <a:off x="0" y="0"/>
                          <a:ext cx="89535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E7F3A" w14:textId="77777777" w:rsidR="00F63A15" w:rsidRDefault="00F63A15" w:rsidP="005D6ED9">
          <w:pPr>
            <w:pStyle w:val="Header"/>
            <w:rPr>
              <w:rFonts w:ascii="Calibri" w:eastAsia="Calibri" w:hAnsi="Calibri" w:cs="DaunPenh"/>
              <w:sz w:val="20"/>
              <w:szCs w:val="20"/>
            </w:rPr>
          </w:pPr>
        </w:p>
        <w:p w14:paraId="5023B33B" w14:textId="77777777" w:rsidR="00F63A15" w:rsidRDefault="00F63A15" w:rsidP="005D6ED9">
          <w:pPr>
            <w:pStyle w:val="Header"/>
            <w:rPr>
              <w:rFonts w:ascii="Calibri" w:eastAsia="Calibri" w:hAnsi="Calibri" w:cs="DaunPenh"/>
              <w:sz w:val="20"/>
              <w:szCs w:val="20"/>
            </w:rPr>
          </w:pPr>
        </w:p>
      </w:tc>
      <w:tc>
        <w:tcPr>
          <w:tcW w:w="7796" w:type="dxa"/>
          <w:shd w:val="clear" w:color="auto" w:fill="D6D6D6"/>
        </w:tcPr>
        <w:p w14:paraId="049FAC23" w14:textId="77777777" w:rsidR="00F63A15" w:rsidRDefault="00F63A15">
          <w:pPr>
            <w:pStyle w:val="Header"/>
            <w:spacing w:after="100"/>
            <w:jc w:val="center"/>
            <w:rPr>
              <w:rFonts w:ascii="Yu Mincho" w:eastAsia="Yu Mincho" w:hAnsi="Yu Mincho"/>
              <w:b/>
              <w:bCs/>
              <w:color w:val="009193"/>
              <w:sz w:val="22"/>
              <w:szCs w:val="22"/>
            </w:rPr>
          </w:pPr>
          <w:r>
            <w:rPr>
              <w:rFonts w:ascii="Yu Mincho" w:eastAsia="Yu Mincho" w:hAnsi="Yu Mincho"/>
              <w:b/>
              <w:bCs/>
              <w:color w:val="009193"/>
              <w:sz w:val="22"/>
              <w:szCs w:val="22"/>
            </w:rPr>
            <w:t>Content list available at ITC</w:t>
          </w:r>
        </w:p>
        <w:p w14:paraId="7C9B7C0D" w14:textId="77777777" w:rsidR="00F63A15" w:rsidRDefault="00F63A15">
          <w:pPr>
            <w:spacing w:after="100"/>
            <w:jc w:val="center"/>
            <w:rPr>
              <w:rFonts w:ascii="Abadi" w:eastAsia="Calibri" w:hAnsi="Abadi" w:cs="DaunPenh"/>
              <w:sz w:val="40"/>
              <w:szCs w:val="40"/>
            </w:rPr>
          </w:pPr>
          <w:r>
            <w:rPr>
              <w:rFonts w:ascii="Abadi" w:eastAsia="Calibri" w:hAnsi="Abadi" w:cs="DaunPenh"/>
              <w:sz w:val="40"/>
              <w:szCs w:val="40"/>
            </w:rPr>
            <w:t>Techno-Science Research Journal</w:t>
          </w:r>
        </w:p>
        <w:p w14:paraId="73F2E78B" w14:textId="77777777" w:rsidR="00F63A15" w:rsidRDefault="00F63A15">
          <w:pPr>
            <w:pStyle w:val="Header"/>
            <w:spacing w:after="100"/>
            <w:jc w:val="center"/>
            <w:rPr>
              <w:rFonts w:ascii="Arial" w:eastAsia="Yu Mincho" w:hAnsi="Arial" w:cs="Arial"/>
              <w:color w:val="0070C0"/>
              <w:sz w:val="22"/>
              <w:szCs w:val="22"/>
            </w:rPr>
          </w:pPr>
          <w:r>
            <w:rPr>
              <w:rFonts w:ascii="Arial" w:eastAsia="Yu Mincho" w:hAnsi="Arial" w:cs="Arial"/>
              <w:color w:val="000000"/>
              <w:sz w:val="22"/>
              <w:szCs w:val="22"/>
            </w:rPr>
            <w:t>Journal Homepage:</w:t>
          </w:r>
          <w:r>
            <w:rPr>
              <w:rFonts w:ascii="Arial" w:eastAsia="Yu Mincho" w:hAnsi="Arial" w:cs="Arial"/>
              <w:color w:val="0070C0"/>
              <w:sz w:val="22"/>
              <w:szCs w:val="22"/>
            </w:rPr>
            <w:t xml:space="preserve"> http://techno-srj.itc.edu.kh/</w:t>
          </w:r>
        </w:p>
      </w:tc>
      <w:tc>
        <w:tcPr>
          <w:tcW w:w="1701" w:type="dxa"/>
          <w:shd w:val="clear" w:color="auto" w:fill="auto"/>
        </w:tcPr>
        <w:p w14:paraId="48A9C432" w14:textId="6775FEE0" w:rsidR="00F63A15" w:rsidRDefault="00BD07CF" w:rsidP="005D6ED9">
          <w:pPr>
            <w:pStyle w:val="Header"/>
            <w:rPr>
              <w:rFonts w:ascii="Calibri" w:eastAsia="Calibri" w:hAnsi="Calibri" w:cs="DaunPenh"/>
              <w:sz w:val="20"/>
              <w:szCs w:val="20"/>
            </w:rPr>
          </w:pPr>
          <w:r>
            <w:rPr>
              <w:rFonts w:ascii="Calibri" w:eastAsia="Calibri" w:hAnsi="Calibri" w:cs="DaunPenh"/>
              <w:noProof/>
              <w:sz w:val="22"/>
              <w:szCs w:val="22"/>
            </w:rPr>
            <w:drawing>
              <wp:anchor distT="0" distB="0" distL="114300" distR="114300" simplePos="0" relativeHeight="251657216" behindDoc="0" locked="0" layoutInCell="1" allowOverlap="1" wp14:anchorId="50A50966" wp14:editId="075BCA8C">
                <wp:simplePos x="0" y="0"/>
                <wp:positionH relativeFrom="margin">
                  <wp:align>right</wp:align>
                </wp:positionH>
                <wp:positionV relativeFrom="paragraph">
                  <wp:posOffset>53340</wp:posOffset>
                </wp:positionV>
                <wp:extent cx="940435" cy="709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3972" t="23486" r="33324" b="19298"/>
                        <a:stretch>
                          <a:fillRect/>
                        </a:stretch>
                      </pic:blipFill>
                      <pic:spPr bwMode="auto">
                        <a:xfrm>
                          <a:off x="0" y="0"/>
                          <a:ext cx="940435"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B3E8BB" w14:textId="77777777" w:rsidR="00F63A15" w:rsidRPr="00DF0FFB" w:rsidRDefault="00F63A15" w:rsidP="005D6ED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4AD"/>
    <w:multiLevelType w:val="multilevel"/>
    <w:tmpl w:val="0F4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24160"/>
    <w:multiLevelType w:val="hybridMultilevel"/>
    <w:tmpl w:val="F2A40222"/>
    <w:lvl w:ilvl="0" w:tplc="F6269BFE">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35550"/>
    <w:multiLevelType w:val="multilevel"/>
    <w:tmpl w:val="4D96F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70C0"/>
      </w:rPr>
    </w:lvl>
    <w:lvl w:ilvl="2">
      <w:start w:val="6"/>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1E76"/>
    <w:multiLevelType w:val="multilevel"/>
    <w:tmpl w:val="9EF4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F2C9A"/>
    <w:multiLevelType w:val="hybridMultilevel"/>
    <w:tmpl w:val="7210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D32AB"/>
    <w:multiLevelType w:val="multilevel"/>
    <w:tmpl w:val="0A466004"/>
    <w:lvl w:ilvl="0">
      <w:start w:val="1"/>
      <w:numFmt w:val="decimal"/>
      <w:lvlText w:val="%1."/>
      <w:lvlJc w:val="left"/>
      <w:pPr>
        <w:ind w:left="360" w:hanging="360"/>
      </w:pPr>
      <w:rPr>
        <w:rFonts w:hint="default"/>
        <w:b/>
        <w:bCs/>
      </w:rPr>
    </w:lvl>
    <w:lvl w:ilvl="1">
      <w:start w:val="1"/>
      <w:numFmt w:val="decimal"/>
      <w:pStyle w:val="Heading2"/>
      <w:lvlText w:val="%1.%2."/>
      <w:lvlJc w:val="left"/>
      <w:pPr>
        <w:ind w:left="792" w:hanging="432"/>
      </w:pPr>
      <w:rPr>
        <w:rFonts w:ascii="Times New Roman" w:hAnsi="Times New Roman" w:cs="Times New Roman" w:hint="default"/>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375193"/>
    <w:multiLevelType w:val="multilevel"/>
    <w:tmpl w:val="64E8A7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083925"/>
    <w:multiLevelType w:val="hybridMultilevel"/>
    <w:tmpl w:val="9FE0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B6261"/>
    <w:multiLevelType w:val="multilevel"/>
    <w:tmpl w:val="E8D6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0716E"/>
    <w:multiLevelType w:val="multilevel"/>
    <w:tmpl w:val="9D8A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76B82"/>
    <w:multiLevelType w:val="multilevel"/>
    <w:tmpl w:val="429A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5393">
    <w:abstractNumId w:val="5"/>
  </w:num>
  <w:num w:numId="2" w16cid:durableId="31467817">
    <w:abstractNumId w:val="6"/>
  </w:num>
  <w:num w:numId="3" w16cid:durableId="1120879820">
    <w:abstractNumId w:val="0"/>
  </w:num>
  <w:num w:numId="4" w16cid:durableId="1850753963">
    <w:abstractNumId w:val="7"/>
  </w:num>
  <w:num w:numId="5" w16cid:durableId="175773323">
    <w:abstractNumId w:val="8"/>
  </w:num>
  <w:num w:numId="6" w16cid:durableId="1226337551">
    <w:abstractNumId w:val="10"/>
  </w:num>
  <w:num w:numId="7" w16cid:durableId="1843011421">
    <w:abstractNumId w:val="2"/>
  </w:num>
  <w:num w:numId="8" w16cid:durableId="425426861">
    <w:abstractNumId w:val="9"/>
  </w:num>
  <w:num w:numId="9" w16cid:durableId="926885969">
    <w:abstractNumId w:val="3"/>
  </w:num>
  <w:num w:numId="10" w16cid:durableId="695883652">
    <w:abstractNumId w:val="4"/>
  </w:num>
  <w:num w:numId="11" w16cid:durableId="196276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US" w:vendorID="64" w:dllVersion="5" w:nlCheck="1" w:checkStyle="1"/>
  <w:activeWritingStyle w:appName="MSWord" w:lang="en-US" w:vendorID="64" w:dllVersion="6" w:nlCheck="1" w:checkStyle="0"/>
  <w:activeWritingStyle w:appName="MSWord" w:lang="fr-BE"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5B"/>
    <w:rsid w:val="00003DE3"/>
    <w:rsid w:val="000062B0"/>
    <w:rsid w:val="00011732"/>
    <w:rsid w:val="00021908"/>
    <w:rsid w:val="00027FEA"/>
    <w:rsid w:val="00031E76"/>
    <w:rsid w:val="000364A6"/>
    <w:rsid w:val="000367E2"/>
    <w:rsid w:val="00041139"/>
    <w:rsid w:val="00042DF5"/>
    <w:rsid w:val="00054D7B"/>
    <w:rsid w:val="00055E77"/>
    <w:rsid w:val="0006105B"/>
    <w:rsid w:val="0006756E"/>
    <w:rsid w:val="00070F9C"/>
    <w:rsid w:val="00084546"/>
    <w:rsid w:val="000854AB"/>
    <w:rsid w:val="00095DAA"/>
    <w:rsid w:val="00096046"/>
    <w:rsid w:val="000A1D12"/>
    <w:rsid w:val="000A74DF"/>
    <w:rsid w:val="000B096B"/>
    <w:rsid w:val="000D00D3"/>
    <w:rsid w:val="000D300D"/>
    <w:rsid w:val="000E68A2"/>
    <w:rsid w:val="000F0A1C"/>
    <w:rsid w:val="000F2C24"/>
    <w:rsid w:val="00101BAD"/>
    <w:rsid w:val="001021CF"/>
    <w:rsid w:val="001214F7"/>
    <w:rsid w:val="00126845"/>
    <w:rsid w:val="00126882"/>
    <w:rsid w:val="00126975"/>
    <w:rsid w:val="00146A9B"/>
    <w:rsid w:val="00160775"/>
    <w:rsid w:val="00162202"/>
    <w:rsid w:val="00175F82"/>
    <w:rsid w:val="001864C4"/>
    <w:rsid w:val="001957AB"/>
    <w:rsid w:val="0019756A"/>
    <w:rsid w:val="001A58AA"/>
    <w:rsid w:val="001B4085"/>
    <w:rsid w:val="001B4140"/>
    <w:rsid w:val="001B6243"/>
    <w:rsid w:val="001C2C39"/>
    <w:rsid w:val="001C521F"/>
    <w:rsid w:val="001D63CE"/>
    <w:rsid w:val="001E1B76"/>
    <w:rsid w:val="001E559F"/>
    <w:rsid w:val="001F2296"/>
    <w:rsid w:val="001F5E29"/>
    <w:rsid w:val="001F64E2"/>
    <w:rsid w:val="001F7449"/>
    <w:rsid w:val="002222F1"/>
    <w:rsid w:val="00225F6F"/>
    <w:rsid w:val="002270CA"/>
    <w:rsid w:val="00231416"/>
    <w:rsid w:val="00254A57"/>
    <w:rsid w:val="00264931"/>
    <w:rsid w:val="0027036A"/>
    <w:rsid w:val="002716B2"/>
    <w:rsid w:val="00271B6E"/>
    <w:rsid w:val="002819EF"/>
    <w:rsid w:val="00284D52"/>
    <w:rsid w:val="0028731C"/>
    <w:rsid w:val="002917C0"/>
    <w:rsid w:val="0029366D"/>
    <w:rsid w:val="002B2D87"/>
    <w:rsid w:val="002D31DF"/>
    <w:rsid w:val="002E5F1E"/>
    <w:rsid w:val="002F5D04"/>
    <w:rsid w:val="00305E1B"/>
    <w:rsid w:val="00323D7A"/>
    <w:rsid w:val="0032456B"/>
    <w:rsid w:val="00327620"/>
    <w:rsid w:val="00361128"/>
    <w:rsid w:val="00365046"/>
    <w:rsid w:val="00370539"/>
    <w:rsid w:val="003733BD"/>
    <w:rsid w:val="003811D2"/>
    <w:rsid w:val="003936DE"/>
    <w:rsid w:val="0039785E"/>
    <w:rsid w:val="003A00B0"/>
    <w:rsid w:val="003A069A"/>
    <w:rsid w:val="003A5447"/>
    <w:rsid w:val="003B2699"/>
    <w:rsid w:val="003C0047"/>
    <w:rsid w:val="003C096B"/>
    <w:rsid w:val="003C6573"/>
    <w:rsid w:val="003D05CA"/>
    <w:rsid w:val="003D12BD"/>
    <w:rsid w:val="003D17D8"/>
    <w:rsid w:val="003E11CC"/>
    <w:rsid w:val="00413888"/>
    <w:rsid w:val="004223F9"/>
    <w:rsid w:val="00423DA1"/>
    <w:rsid w:val="004270DD"/>
    <w:rsid w:val="00432F06"/>
    <w:rsid w:val="00435A23"/>
    <w:rsid w:val="00446303"/>
    <w:rsid w:val="004505BE"/>
    <w:rsid w:val="00460DB3"/>
    <w:rsid w:val="00462F53"/>
    <w:rsid w:val="004817A0"/>
    <w:rsid w:val="00485762"/>
    <w:rsid w:val="004929BD"/>
    <w:rsid w:val="00493F64"/>
    <w:rsid w:val="004A65AD"/>
    <w:rsid w:val="004B0028"/>
    <w:rsid w:val="004B14B9"/>
    <w:rsid w:val="004B2E65"/>
    <w:rsid w:val="004C1BFD"/>
    <w:rsid w:val="004C309A"/>
    <w:rsid w:val="004C3737"/>
    <w:rsid w:val="004E370B"/>
    <w:rsid w:val="004F6A47"/>
    <w:rsid w:val="00501FD7"/>
    <w:rsid w:val="0050211B"/>
    <w:rsid w:val="005066E0"/>
    <w:rsid w:val="005119EE"/>
    <w:rsid w:val="00512826"/>
    <w:rsid w:val="00514468"/>
    <w:rsid w:val="00514B76"/>
    <w:rsid w:val="00536E98"/>
    <w:rsid w:val="00555277"/>
    <w:rsid w:val="005862E2"/>
    <w:rsid w:val="00591534"/>
    <w:rsid w:val="005A19B0"/>
    <w:rsid w:val="005A49DF"/>
    <w:rsid w:val="005A6123"/>
    <w:rsid w:val="005C7553"/>
    <w:rsid w:val="005D5384"/>
    <w:rsid w:val="005D6ED9"/>
    <w:rsid w:val="006020F9"/>
    <w:rsid w:val="006022B4"/>
    <w:rsid w:val="00602CC9"/>
    <w:rsid w:val="00623FC2"/>
    <w:rsid w:val="00627ED2"/>
    <w:rsid w:val="006414AC"/>
    <w:rsid w:val="0064421C"/>
    <w:rsid w:val="00650EA7"/>
    <w:rsid w:val="006533AB"/>
    <w:rsid w:val="006621EF"/>
    <w:rsid w:val="00665971"/>
    <w:rsid w:val="006764FA"/>
    <w:rsid w:val="00681911"/>
    <w:rsid w:val="006A1034"/>
    <w:rsid w:val="006B1B35"/>
    <w:rsid w:val="006B2453"/>
    <w:rsid w:val="006B57CD"/>
    <w:rsid w:val="006B6041"/>
    <w:rsid w:val="006B78AD"/>
    <w:rsid w:val="006C07C5"/>
    <w:rsid w:val="006C6D79"/>
    <w:rsid w:val="006D269E"/>
    <w:rsid w:val="006E0CAE"/>
    <w:rsid w:val="006E231E"/>
    <w:rsid w:val="006F111B"/>
    <w:rsid w:val="00707012"/>
    <w:rsid w:val="00710605"/>
    <w:rsid w:val="007137C2"/>
    <w:rsid w:val="007201B8"/>
    <w:rsid w:val="00722F7E"/>
    <w:rsid w:val="007346E7"/>
    <w:rsid w:val="007419A0"/>
    <w:rsid w:val="0075202A"/>
    <w:rsid w:val="00757B40"/>
    <w:rsid w:val="0076430F"/>
    <w:rsid w:val="007653AA"/>
    <w:rsid w:val="00767172"/>
    <w:rsid w:val="00770A2A"/>
    <w:rsid w:val="00773AD2"/>
    <w:rsid w:val="007832B9"/>
    <w:rsid w:val="0079281C"/>
    <w:rsid w:val="00795725"/>
    <w:rsid w:val="007A38B7"/>
    <w:rsid w:val="007B3DA4"/>
    <w:rsid w:val="007B5214"/>
    <w:rsid w:val="007C102A"/>
    <w:rsid w:val="007C2F14"/>
    <w:rsid w:val="007C556E"/>
    <w:rsid w:val="007D0869"/>
    <w:rsid w:val="007D39E9"/>
    <w:rsid w:val="007F6F76"/>
    <w:rsid w:val="00800DFB"/>
    <w:rsid w:val="008103DD"/>
    <w:rsid w:val="008116A5"/>
    <w:rsid w:val="00814001"/>
    <w:rsid w:val="00814CCF"/>
    <w:rsid w:val="0082068D"/>
    <w:rsid w:val="00823203"/>
    <w:rsid w:val="00827DA8"/>
    <w:rsid w:val="008500FA"/>
    <w:rsid w:val="008545DD"/>
    <w:rsid w:val="008605E8"/>
    <w:rsid w:val="008649B8"/>
    <w:rsid w:val="00866C61"/>
    <w:rsid w:val="008741A6"/>
    <w:rsid w:val="00890DCB"/>
    <w:rsid w:val="0089104A"/>
    <w:rsid w:val="008922E3"/>
    <w:rsid w:val="00895E2F"/>
    <w:rsid w:val="008A3F92"/>
    <w:rsid w:val="008C17EB"/>
    <w:rsid w:val="008C4958"/>
    <w:rsid w:val="008C4BE9"/>
    <w:rsid w:val="008C7496"/>
    <w:rsid w:val="008D0398"/>
    <w:rsid w:val="008E2119"/>
    <w:rsid w:val="008E6986"/>
    <w:rsid w:val="008F38B5"/>
    <w:rsid w:val="008F7990"/>
    <w:rsid w:val="00900D4E"/>
    <w:rsid w:val="00906185"/>
    <w:rsid w:val="00922327"/>
    <w:rsid w:val="00923521"/>
    <w:rsid w:val="00927CC8"/>
    <w:rsid w:val="00930C28"/>
    <w:rsid w:val="00931A9D"/>
    <w:rsid w:val="00942317"/>
    <w:rsid w:val="00953B2A"/>
    <w:rsid w:val="00970151"/>
    <w:rsid w:val="00970CF6"/>
    <w:rsid w:val="00971127"/>
    <w:rsid w:val="00973806"/>
    <w:rsid w:val="00973A74"/>
    <w:rsid w:val="00980522"/>
    <w:rsid w:val="00991AEF"/>
    <w:rsid w:val="00996223"/>
    <w:rsid w:val="009A1F57"/>
    <w:rsid w:val="009A7091"/>
    <w:rsid w:val="009B0BB0"/>
    <w:rsid w:val="009B2BDA"/>
    <w:rsid w:val="009B5013"/>
    <w:rsid w:val="009C788F"/>
    <w:rsid w:val="009D12BE"/>
    <w:rsid w:val="009E1752"/>
    <w:rsid w:val="009F046A"/>
    <w:rsid w:val="009F077B"/>
    <w:rsid w:val="009F32DE"/>
    <w:rsid w:val="00A01688"/>
    <w:rsid w:val="00A40959"/>
    <w:rsid w:val="00A4184F"/>
    <w:rsid w:val="00A41B91"/>
    <w:rsid w:val="00A42903"/>
    <w:rsid w:val="00A4498E"/>
    <w:rsid w:val="00A66A1E"/>
    <w:rsid w:val="00A93C63"/>
    <w:rsid w:val="00A96649"/>
    <w:rsid w:val="00A96FC7"/>
    <w:rsid w:val="00AA0224"/>
    <w:rsid w:val="00AA03CA"/>
    <w:rsid w:val="00AB3B5E"/>
    <w:rsid w:val="00AB54BD"/>
    <w:rsid w:val="00AC4BE4"/>
    <w:rsid w:val="00AD0581"/>
    <w:rsid w:val="00AE0519"/>
    <w:rsid w:val="00AE60B2"/>
    <w:rsid w:val="00AE798A"/>
    <w:rsid w:val="00AF14B9"/>
    <w:rsid w:val="00AF4DC2"/>
    <w:rsid w:val="00B0434F"/>
    <w:rsid w:val="00B27436"/>
    <w:rsid w:val="00B7131C"/>
    <w:rsid w:val="00B74C13"/>
    <w:rsid w:val="00B80C3D"/>
    <w:rsid w:val="00B85558"/>
    <w:rsid w:val="00B91564"/>
    <w:rsid w:val="00BA4291"/>
    <w:rsid w:val="00BA580D"/>
    <w:rsid w:val="00BB21F5"/>
    <w:rsid w:val="00BB256A"/>
    <w:rsid w:val="00BB4682"/>
    <w:rsid w:val="00BB6065"/>
    <w:rsid w:val="00BB6545"/>
    <w:rsid w:val="00BB6BDC"/>
    <w:rsid w:val="00BC6DCF"/>
    <w:rsid w:val="00BD07CF"/>
    <w:rsid w:val="00BE0E43"/>
    <w:rsid w:val="00BF52EC"/>
    <w:rsid w:val="00BF703B"/>
    <w:rsid w:val="00C03771"/>
    <w:rsid w:val="00C05F7E"/>
    <w:rsid w:val="00C077B5"/>
    <w:rsid w:val="00C24E7C"/>
    <w:rsid w:val="00C31B61"/>
    <w:rsid w:val="00C5051A"/>
    <w:rsid w:val="00C5110B"/>
    <w:rsid w:val="00C77C4E"/>
    <w:rsid w:val="00C86755"/>
    <w:rsid w:val="00C90013"/>
    <w:rsid w:val="00C953A1"/>
    <w:rsid w:val="00CA14BF"/>
    <w:rsid w:val="00CA2B67"/>
    <w:rsid w:val="00CA35FA"/>
    <w:rsid w:val="00CB6B5F"/>
    <w:rsid w:val="00CC04DC"/>
    <w:rsid w:val="00CD6309"/>
    <w:rsid w:val="00CE071A"/>
    <w:rsid w:val="00CF6D6A"/>
    <w:rsid w:val="00D0255B"/>
    <w:rsid w:val="00D1062F"/>
    <w:rsid w:val="00D13361"/>
    <w:rsid w:val="00D216DE"/>
    <w:rsid w:val="00D36724"/>
    <w:rsid w:val="00D5533F"/>
    <w:rsid w:val="00D61EC4"/>
    <w:rsid w:val="00D633D4"/>
    <w:rsid w:val="00D72B07"/>
    <w:rsid w:val="00D7725D"/>
    <w:rsid w:val="00D812ED"/>
    <w:rsid w:val="00D84B05"/>
    <w:rsid w:val="00D915F8"/>
    <w:rsid w:val="00D9372F"/>
    <w:rsid w:val="00D94949"/>
    <w:rsid w:val="00DB4622"/>
    <w:rsid w:val="00DB76DA"/>
    <w:rsid w:val="00DB7C7F"/>
    <w:rsid w:val="00DD556D"/>
    <w:rsid w:val="00DE0D6F"/>
    <w:rsid w:val="00DE4553"/>
    <w:rsid w:val="00DF0FFB"/>
    <w:rsid w:val="00DF1EE4"/>
    <w:rsid w:val="00E11DA0"/>
    <w:rsid w:val="00E1725B"/>
    <w:rsid w:val="00E34A58"/>
    <w:rsid w:val="00E44D17"/>
    <w:rsid w:val="00E47519"/>
    <w:rsid w:val="00E6567F"/>
    <w:rsid w:val="00E83771"/>
    <w:rsid w:val="00EA1BFC"/>
    <w:rsid w:val="00EB0E45"/>
    <w:rsid w:val="00F035B8"/>
    <w:rsid w:val="00F20A24"/>
    <w:rsid w:val="00F25F1F"/>
    <w:rsid w:val="00F41351"/>
    <w:rsid w:val="00F416AF"/>
    <w:rsid w:val="00F50FF4"/>
    <w:rsid w:val="00F53383"/>
    <w:rsid w:val="00F63A15"/>
    <w:rsid w:val="00F65900"/>
    <w:rsid w:val="00F71605"/>
    <w:rsid w:val="00F72FC5"/>
    <w:rsid w:val="00F74C67"/>
    <w:rsid w:val="00F76ABF"/>
    <w:rsid w:val="00F82F78"/>
    <w:rsid w:val="00FA68DF"/>
    <w:rsid w:val="00FB710B"/>
    <w:rsid w:val="00FC5B6C"/>
    <w:rsid w:val="00FD1D28"/>
    <w:rsid w:val="00FD39D2"/>
    <w:rsid w:val="00FD4528"/>
    <w:rsid w:val="00FE3409"/>
    <w:rsid w:val="00FF0BC3"/>
    <w:rsid w:val="00FF1EA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A5915"/>
  <w15:chartTrackingRefBased/>
  <w15:docId w15:val="{6AB734D7-0EE4-46B0-955D-C0643BFE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953B2A"/>
    <w:pPr>
      <w:outlineLvl w:val="0"/>
    </w:pPr>
    <w:rPr>
      <w:b/>
      <w:bCs/>
      <w:sz w:val="20"/>
      <w:szCs w:val="20"/>
    </w:rPr>
  </w:style>
  <w:style w:type="paragraph" w:styleId="Heading2">
    <w:name w:val="heading 2"/>
    <w:basedOn w:val="ListParagraph"/>
    <w:next w:val="Normal"/>
    <w:qFormat/>
    <w:rsid w:val="00953B2A"/>
    <w:pPr>
      <w:numPr>
        <w:ilvl w:val="1"/>
        <w:numId w:val="1"/>
      </w:numPr>
      <w:ind w:left="432"/>
      <w:jc w:val="both"/>
      <w:outlineLvl w:val="1"/>
    </w:pPr>
    <w:rPr>
      <w:rFonts w:ascii="Times New Roman" w:hAnsi="Times New Roman"/>
      <w:i/>
      <w:iCs/>
      <w:sz w:val="20"/>
      <w:szCs w:val="20"/>
    </w:rPr>
  </w:style>
  <w:style w:type="paragraph" w:styleId="Heading6">
    <w:name w:val="heading 6"/>
    <w:basedOn w:val="Normal"/>
    <w:next w:val="Normal"/>
    <w:link w:val="Heading6Char"/>
    <w:uiPriority w:val="9"/>
    <w:semiHidden/>
    <w:unhideWhenUsed/>
    <w:qFormat/>
    <w:rsid w:val="004270D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semiHidden/>
    <w:pPr>
      <w:jc w:val="both"/>
    </w:pPr>
  </w:style>
  <w:style w:type="paragraph" w:styleId="BodyText2">
    <w:name w:val="Body Text 2"/>
    <w:basedOn w:val="Normal"/>
    <w:semiHidden/>
    <w:pPr>
      <w:jc w:val="center"/>
    </w:pPr>
    <w:rPr>
      <w:rFonts w:ascii="Arial" w:hAnsi="Arial" w:cs="Arial"/>
      <w:sz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paragraph" w:styleId="ListParagraph">
    <w:name w:val="List Paragraph"/>
    <w:basedOn w:val="Normal"/>
    <w:qFormat/>
    <w:rsid w:val="008649B8"/>
    <w:pPr>
      <w:spacing w:after="200" w:line="276" w:lineRule="auto"/>
      <w:ind w:left="720"/>
      <w:contextualSpacing/>
    </w:pPr>
    <w:rPr>
      <w:rFonts w:ascii="Calibri" w:eastAsia="SimSun" w:hAnsi="Calibri"/>
      <w:sz w:val="22"/>
      <w:szCs w:val="22"/>
      <w:lang w:eastAsia="zh-CN"/>
    </w:rPr>
  </w:style>
  <w:style w:type="character" w:styleId="Strong">
    <w:name w:val="Strong"/>
    <w:qFormat/>
    <w:rsid w:val="008649B8"/>
    <w:rPr>
      <w:b/>
      <w:bCs/>
    </w:rPr>
  </w:style>
  <w:style w:type="paragraph" w:styleId="EndnoteText">
    <w:name w:val="endnote text"/>
    <w:basedOn w:val="Normal"/>
    <w:link w:val="EndnoteTextChar"/>
    <w:uiPriority w:val="99"/>
    <w:semiHidden/>
    <w:unhideWhenUsed/>
    <w:rsid w:val="00C31B61"/>
    <w:rPr>
      <w:sz w:val="20"/>
      <w:szCs w:val="20"/>
    </w:rPr>
  </w:style>
  <w:style w:type="character" w:customStyle="1" w:styleId="EndnoteTextChar">
    <w:name w:val="Endnote Text Char"/>
    <w:link w:val="EndnoteText"/>
    <w:uiPriority w:val="99"/>
    <w:semiHidden/>
    <w:rsid w:val="00C31B61"/>
    <w:rPr>
      <w:lang w:bidi="ar-SA"/>
    </w:rPr>
  </w:style>
  <w:style w:type="character" w:styleId="EndnoteReference">
    <w:name w:val="endnote reference"/>
    <w:uiPriority w:val="99"/>
    <w:semiHidden/>
    <w:unhideWhenUsed/>
    <w:rsid w:val="00C31B61"/>
    <w:rPr>
      <w:vertAlign w:val="superscript"/>
    </w:rPr>
  </w:style>
  <w:style w:type="paragraph" w:styleId="FootnoteText">
    <w:name w:val="footnote text"/>
    <w:basedOn w:val="Normal"/>
    <w:link w:val="FootnoteTextChar"/>
    <w:uiPriority w:val="99"/>
    <w:unhideWhenUsed/>
    <w:rsid w:val="00C31B61"/>
    <w:rPr>
      <w:sz w:val="20"/>
      <w:szCs w:val="20"/>
    </w:rPr>
  </w:style>
  <w:style w:type="character" w:customStyle="1" w:styleId="FootnoteTextChar">
    <w:name w:val="Footnote Text Char"/>
    <w:link w:val="FootnoteText"/>
    <w:uiPriority w:val="99"/>
    <w:rsid w:val="00C31B61"/>
    <w:rPr>
      <w:lang w:bidi="ar-SA"/>
    </w:rPr>
  </w:style>
  <w:style w:type="character" w:styleId="FootnoteReference">
    <w:name w:val="footnote reference"/>
    <w:uiPriority w:val="99"/>
    <w:semiHidden/>
    <w:unhideWhenUsed/>
    <w:rsid w:val="00C31B61"/>
    <w:rPr>
      <w:vertAlign w:val="superscript"/>
    </w:rPr>
  </w:style>
  <w:style w:type="paragraph" w:customStyle="1" w:styleId="TableText">
    <w:name w:val="Table Text"/>
    <w:basedOn w:val="Normal"/>
    <w:qFormat/>
    <w:rsid w:val="008F7990"/>
    <w:pPr>
      <w:contextualSpacing/>
    </w:pPr>
    <w:rPr>
      <w:rFonts w:eastAsia="Calibri" w:cs="DaunPenh"/>
      <w:sz w:val="20"/>
      <w:szCs w:val="22"/>
    </w:rPr>
  </w:style>
  <w:style w:type="table" w:styleId="TableGrid">
    <w:name w:val="Table Grid"/>
    <w:basedOn w:val="TableNormal"/>
    <w:uiPriority w:val="59"/>
    <w:rsid w:val="008F7990"/>
    <w:rPr>
      <w:rFonts w:ascii="Calibri" w:eastAsia="Calibri" w:hAnsi="Calibri" w:cs="DaunPenh"/>
      <w:sz w:val="22"/>
      <w:szCs w:val="22"/>
      <w:lang w:val="en-GB"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Not-numbered">
    <w:name w:val="Heading Not-numbered"/>
    <w:basedOn w:val="Heading1"/>
    <w:next w:val="Normal"/>
    <w:qFormat/>
    <w:rsid w:val="003733BD"/>
    <w:pPr>
      <w:spacing w:before="300" w:after="80"/>
    </w:pPr>
    <w:rPr>
      <w:rFonts w:cs="MoolBoran"/>
      <w:b w:val="0"/>
      <w:caps/>
      <w:sz w:val="22"/>
      <w:szCs w:val="28"/>
    </w:rPr>
  </w:style>
  <w:style w:type="paragraph" w:styleId="BalloonText">
    <w:name w:val="Balloon Text"/>
    <w:basedOn w:val="Normal"/>
    <w:link w:val="BalloonTextChar"/>
    <w:uiPriority w:val="99"/>
    <w:semiHidden/>
    <w:unhideWhenUsed/>
    <w:rsid w:val="004B0028"/>
    <w:rPr>
      <w:rFonts w:ascii="Tahoma" w:hAnsi="Tahoma" w:cs="Tahoma"/>
      <w:sz w:val="16"/>
      <w:szCs w:val="16"/>
    </w:rPr>
  </w:style>
  <w:style w:type="character" w:customStyle="1" w:styleId="BalloonTextChar">
    <w:name w:val="Balloon Text Char"/>
    <w:link w:val="BalloonText"/>
    <w:uiPriority w:val="99"/>
    <w:semiHidden/>
    <w:rsid w:val="004B0028"/>
    <w:rPr>
      <w:rFonts w:ascii="Tahoma" w:hAnsi="Tahoma" w:cs="Tahoma"/>
      <w:sz w:val="16"/>
      <w:szCs w:val="16"/>
    </w:rPr>
  </w:style>
  <w:style w:type="character" w:customStyle="1" w:styleId="FooterChar">
    <w:name w:val="Footer Char"/>
    <w:link w:val="Footer"/>
    <w:uiPriority w:val="99"/>
    <w:rsid w:val="001F5E29"/>
    <w:rPr>
      <w:sz w:val="24"/>
      <w:szCs w:val="24"/>
    </w:rPr>
  </w:style>
  <w:style w:type="character" w:customStyle="1" w:styleId="HeaderChar">
    <w:name w:val="Header Char"/>
    <w:link w:val="Header"/>
    <w:rsid w:val="005D6ED9"/>
    <w:rPr>
      <w:sz w:val="24"/>
      <w:szCs w:val="24"/>
      <w:lang w:bidi="ar-SA"/>
    </w:rPr>
  </w:style>
  <w:style w:type="character" w:styleId="LineNumber">
    <w:name w:val="line number"/>
    <w:uiPriority w:val="99"/>
    <w:semiHidden/>
    <w:unhideWhenUsed/>
    <w:rsid w:val="001A58AA"/>
  </w:style>
  <w:style w:type="character" w:styleId="Emphasis">
    <w:name w:val="Emphasis"/>
    <w:uiPriority w:val="20"/>
    <w:qFormat/>
    <w:rsid w:val="00CA14BF"/>
    <w:rPr>
      <w:i/>
      <w:iCs/>
    </w:rPr>
  </w:style>
  <w:style w:type="paragraph" w:styleId="NormalWeb">
    <w:name w:val="Normal (Web)"/>
    <w:basedOn w:val="Normal"/>
    <w:uiPriority w:val="99"/>
    <w:unhideWhenUsed/>
    <w:rsid w:val="00823203"/>
    <w:pPr>
      <w:spacing w:before="100" w:beforeAutospacing="1" w:after="100" w:afterAutospacing="1"/>
    </w:pPr>
    <w:rPr>
      <w:lang w:bidi="km-KH"/>
    </w:rPr>
  </w:style>
  <w:style w:type="character" w:styleId="PlaceholderText">
    <w:name w:val="Placeholder Text"/>
    <w:basedOn w:val="DefaultParagraphFont"/>
    <w:uiPriority w:val="99"/>
    <w:semiHidden/>
    <w:rsid w:val="00BD07CF"/>
    <w:rPr>
      <w:color w:val="666666"/>
    </w:rPr>
  </w:style>
  <w:style w:type="paragraph" w:styleId="Caption">
    <w:name w:val="caption"/>
    <w:basedOn w:val="Normal"/>
    <w:next w:val="Normal"/>
    <w:uiPriority w:val="35"/>
    <w:unhideWhenUsed/>
    <w:qFormat/>
    <w:rsid w:val="005119EE"/>
    <w:pPr>
      <w:spacing w:after="200"/>
    </w:pPr>
    <w:rPr>
      <w:i/>
      <w:iCs/>
      <w:color w:val="44546A" w:themeColor="text2"/>
      <w:sz w:val="18"/>
      <w:szCs w:val="18"/>
    </w:rPr>
  </w:style>
  <w:style w:type="paragraph" w:styleId="TableofFigures">
    <w:name w:val="table of figures"/>
    <w:basedOn w:val="Normal"/>
    <w:next w:val="Normal"/>
    <w:uiPriority w:val="99"/>
    <w:unhideWhenUsed/>
    <w:rsid w:val="00D84B05"/>
  </w:style>
  <w:style w:type="character" w:customStyle="1" w:styleId="Heading6Char">
    <w:name w:val="Heading 6 Char"/>
    <w:basedOn w:val="DefaultParagraphFont"/>
    <w:link w:val="Heading6"/>
    <w:uiPriority w:val="9"/>
    <w:semiHidden/>
    <w:rsid w:val="004270DD"/>
    <w:rPr>
      <w:rFonts w:asciiTheme="majorHAnsi" w:eastAsiaTheme="majorEastAsia" w:hAnsiTheme="majorHAnsi" w:cstheme="majorBidi"/>
      <w:color w:val="1F3763" w:themeColor="accent1" w:themeShade="7F"/>
      <w:sz w:val="24"/>
      <w:szCs w:val="24"/>
      <w:lang w:bidi="ar-SA"/>
    </w:rPr>
  </w:style>
  <w:style w:type="character" w:customStyle="1" w:styleId="Heading1Char">
    <w:name w:val="Heading 1 Char"/>
    <w:basedOn w:val="DefaultParagraphFont"/>
    <w:link w:val="Heading1"/>
    <w:uiPriority w:val="9"/>
    <w:rsid w:val="00953B2A"/>
    <w:rPr>
      <w:b/>
      <w:bCs/>
      <w:lang w:bidi="ar-SA"/>
    </w:rPr>
  </w:style>
  <w:style w:type="paragraph" w:styleId="Bibliography">
    <w:name w:val="Bibliography"/>
    <w:basedOn w:val="Normal"/>
    <w:next w:val="Normal"/>
    <w:uiPriority w:val="37"/>
    <w:unhideWhenUsed/>
    <w:rsid w:val="00E6567F"/>
  </w:style>
  <w:style w:type="character" w:styleId="UnresolvedMention">
    <w:name w:val="Unresolved Mention"/>
    <w:basedOn w:val="DefaultParagraphFont"/>
    <w:uiPriority w:val="99"/>
    <w:semiHidden/>
    <w:unhideWhenUsed/>
    <w:rsid w:val="00D3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5778">
      <w:bodyDiv w:val="1"/>
      <w:marLeft w:val="0"/>
      <w:marRight w:val="0"/>
      <w:marTop w:val="0"/>
      <w:marBottom w:val="0"/>
      <w:divBdr>
        <w:top w:val="none" w:sz="0" w:space="0" w:color="auto"/>
        <w:left w:val="none" w:sz="0" w:space="0" w:color="auto"/>
        <w:bottom w:val="none" w:sz="0" w:space="0" w:color="auto"/>
        <w:right w:val="none" w:sz="0" w:space="0" w:color="auto"/>
      </w:divBdr>
    </w:div>
    <w:div w:id="89089796">
      <w:bodyDiv w:val="1"/>
      <w:marLeft w:val="0"/>
      <w:marRight w:val="0"/>
      <w:marTop w:val="0"/>
      <w:marBottom w:val="0"/>
      <w:divBdr>
        <w:top w:val="none" w:sz="0" w:space="0" w:color="auto"/>
        <w:left w:val="none" w:sz="0" w:space="0" w:color="auto"/>
        <w:bottom w:val="none" w:sz="0" w:space="0" w:color="auto"/>
        <w:right w:val="none" w:sz="0" w:space="0" w:color="auto"/>
      </w:divBdr>
    </w:div>
    <w:div w:id="107892011">
      <w:bodyDiv w:val="1"/>
      <w:marLeft w:val="0"/>
      <w:marRight w:val="0"/>
      <w:marTop w:val="0"/>
      <w:marBottom w:val="0"/>
      <w:divBdr>
        <w:top w:val="none" w:sz="0" w:space="0" w:color="auto"/>
        <w:left w:val="none" w:sz="0" w:space="0" w:color="auto"/>
        <w:bottom w:val="none" w:sz="0" w:space="0" w:color="auto"/>
        <w:right w:val="none" w:sz="0" w:space="0" w:color="auto"/>
      </w:divBdr>
    </w:div>
    <w:div w:id="199782661">
      <w:bodyDiv w:val="1"/>
      <w:marLeft w:val="0"/>
      <w:marRight w:val="0"/>
      <w:marTop w:val="0"/>
      <w:marBottom w:val="0"/>
      <w:divBdr>
        <w:top w:val="none" w:sz="0" w:space="0" w:color="auto"/>
        <w:left w:val="none" w:sz="0" w:space="0" w:color="auto"/>
        <w:bottom w:val="none" w:sz="0" w:space="0" w:color="auto"/>
        <w:right w:val="none" w:sz="0" w:space="0" w:color="auto"/>
      </w:divBdr>
    </w:div>
    <w:div w:id="223369370">
      <w:bodyDiv w:val="1"/>
      <w:marLeft w:val="0"/>
      <w:marRight w:val="0"/>
      <w:marTop w:val="0"/>
      <w:marBottom w:val="0"/>
      <w:divBdr>
        <w:top w:val="none" w:sz="0" w:space="0" w:color="auto"/>
        <w:left w:val="none" w:sz="0" w:space="0" w:color="auto"/>
        <w:bottom w:val="none" w:sz="0" w:space="0" w:color="auto"/>
        <w:right w:val="none" w:sz="0" w:space="0" w:color="auto"/>
      </w:divBdr>
    </w:div>
    <w:div w:id="293945412">
      <w:bodyDiv w:val="1"/>
      <w:marLeft w:val="0"/>
      <w:marRight w:val="0"/>
      <w:marTop w:val="0"/>
      <w:marBottom w:val="0"/>
      <w:divBdr>
        <w:top w:val="none" w:sz="0" w:space="0" w:color="auto"/>
        <w:left w:val="none" w:sz="0" w:space="0" w:color="auto"/>
        <w:bottom w:val="none" w:sz="0" w:space="0" w:color="auto"/>
        <w:right w:val="none" w:sz="0" w:space="0" w:color="auto"/>
      </w:divBdr>
    </w:div>
    <w:div w:id="388501190">
      <w:bodyDiv w:val="1"/>
      <w:marLeft w:val="0"/>
      <w:marRight w:val="0"/>
      <w:marTop w:val="0"/>
      <w:marBottom w:val="0"/>
      <w:divBdr>
        <w:top w:val="none" w:sz="0" w:space="0" w:color="auto"/>
        <w:left w:val="none" w:sz="0" w:space="0" w:color="auto"/>
        <w:bottom w:val="none" w:sz="0" w:space="0" w:color="auto"/>
        <w:right w:val="none" w:sz="0" w:space="0" w:color="auto"/>
      </w:divBdr>
    </w:div>
    <w:div w:id="553126361">
      <w:bodyDiv w:val="1"/>
      <w:marLeft w:val="0"/>
      <w:marRight w:val="0"/>
      <w:marTop w:val="0"/>
      <w:marBottom w:val="0"/>
      <w:divBdr>
        <w:top w:val="none" w:sz="0" w:space="0" w:color="auto"/>
        <w:left w:val="none" w:sz="0" w:space="0" w:color="auto"/>
        <w:bottom w:val="none" w:sz="0" w:space="0" w:color="auto"/>
        <w:right w:val="none" w:sz="0" w:space="0" w:color="auto"/>
      </w:divBdr>
    </w:div>
    <w:div w:id="630667639">
      <w:bodyDiv w:val="1"/>
      <w:marLeft w:val="0"/>
      <w:marRight w:val="0"/>
      <w:marTop w:val="0"/>
      <w:marBottom w:val="0"/>
      <w:divBdr>
        <w:top w:val="none" w:sz="0" w:space="0" w:color="auto"/>
        <w:left w:val="none" w:sz="0" w:space="0" w:color="auto"/>
        <w:bottom w:val="none" w:sz="0" w:space="0" w:color="auto"/>
        <w:right w:val="none" w:sz="0" w:space="0" w:color="auto"/>
      </w:divBdr>
    </w:div>
    <w:div w:id="725643109">
      <w:bodyDiv w:val="1"/>
      <w:marLeft w:val="0"/>
      <w:marRight w:val="0"/>
      <w:marTop w:val="0"/>
      <w:marBottom w:val="0"/>
      <w:divBdr>
        <w:top w:val="none" w:sz="0" w:space="0" w:color="auto"/>
        <w:left w:val="none" w:sz="0" w:space="0" w:color="auto"/>
        <w:bottom w:val="none" w:sz="0" w:space="0" w:color="auto"/>
        <w:right w:val="none" w:sz="0" w:space="0" w:color="auto"/>
      </w:divBdr>
    </w:div>
    <w:div w:id="785848402">
      <w:bodyDiv w:val="1"/>
      <w:marLeft w:val="0"/>
      <w:marRight w:val="0"/>
      <w:marTop w:val="0"/>
      <w:marBottom w:val="0"/>
      <w:divBdr>
        <w:top w:val="none" w:sz="0" w:space="0" w:color="auto"/>
        <w:left w:val="none" w:sz="0" w:space="0" w:color="auto"/>
        <w:bottom w:val="none" w:sz="0" w:space="0" w:color="auto"/>
        <w:right w:val="none" w:sz="0" w:space="0" w:color="auto"/>
      </w:divBdr>
    </w:div>
    <w:div w:id="830369033">
      <w:bodyDiv w:val="1"/>
      <w:marLeft w:val="0"/>
      <w:marRight w:val="0"/>
      <w:marTop w:val="0"/>
      <w:marBottom w:val="0"/>
      <w:divBdr>
        <w:top w:val="none" w:sz="0" w:space="0" w:color="auto"/>
        <w:left w:val="none" w:sz="0" w:space="0" w:color="auto"/>
        <w:bottom w:val="none" w:sz="0" w:space="0" w:color="auto"/>
        <w:right w:val="none" w:sz="0" w:space="0" w:color="auto"/>
      </w:divBdr>
    </w:div>
    <w:div w:id="928269164">
      <w:bodyDiv w:val="1"/>
      <w:marLeft w:val="0"/>
      <w:marRight w:val="0"/>
      <w:marTop w:val="0"/>
      <w:marBottom w:val="0"/>
      <w:divBdr>
        <w:top w:val="none" w:sz="0" w:space="0" w:color="auto"/>
        <w:left w:val="none" w:sz="0" w:space="0" w:color="auto"/>
        <w:bottom w:val="none" w:sz="0" w:space="0" w:color="auto"/>
        <w:right w:val="none" w:sz="0" w:space="0" w:color="auto"/>
      </w:divBdr>
    </w:div>
    <w:div w:id="942877279">
      <w:bodyDiv w:val="1"/>
      <w:marLeft w:val="0"/>
      <w:marRight w:val="0"/>
      <w:marTop w:val="0"/>
      <w:marBottom w:val="0"/>
      <w:divBdr>
        <w:top w:val="none" w:sz="0" w:space="0" w:color="auto"/>
        <w:left w:val="none" w:sz="0" w:space="0" w:color="auto"/>
        <w:bottom w:val="none" w:sz="0" w:space="0" w:color="auto"/>
        <w:right w:val="none" w:sz="0" w:space="0" w:color="auto"/>
      </w:divBdr>
    </w:div>
    <w:div w:id="947934830">
      <w:bodyDiv w:val="1"/>
      <w:marLeft w:val="0"/>
      <w:marRight w:val="0"/>
      <w:marTop w:val="0"/>
      <w:marBottom w:val="0"/>
      <w:divBdr>
        <w:top w:val="none" w:sz="0" w:space="0" w:color="auto"/>
        <w:left w:val="none" w:sz="0" w:space="0" w:color="auto"/>
        <w:bottom w:val="none" w:sz="0" w:space="0" w:color="auto"/>
        <w:right w:val="none" w:sz="0" w:space="0" w:color="auto"/>
      </w:divBdr>
    </w:div>
    <w:div w:id="1075470821">
      <w:bodyDiv w:val="1"/>
      <w:marLeft w:val="0"/>
      <w:marRight w:val="0"/>
      <w:marTop w:val="0"/>
      <w:marBottom w:val="0"/>
      <w:divBdr>
        <w:top w:val="none" w:sz="0" w:space="0" w:color="auto"/>
        <w:left w:val="none" w:sz="0" w:space="0" w:color="auto"/>
        <w:bottom w:val="none" w:sz="0" w:space="0" w:color="auto"/>
        <w:right w:val="none" w:sz="0" w:space="0" w:color="auto"/>
      </w:divBdr>
    </w:div>
    <w:div w:id="1087769910">
      <w:bodyDiv w:val="1"/>
      <w:marLeft w:val="0"/>
      <w:marRight w:val="0"/>
      <w:marTop w:val="0"/>
      <w:marBottom w:val="0"/>
      <w:divBdr>
        <w:top w:val="none" w:sz="0" w:space="0" w:color="auto"/>
        <w:left w:val="none" w:sz="0" w:space="0" w:color="auto"/>
        <w:bottom w:val="none" w:sz="0" w:space="0" w:color="auto"/>
        <w:right w:val="none" w:sz="0" w:space="0" w:color="auto"/>
      </w:divBdr>
    </w:div>
    <w:div w:id="1092117599">
      <w:bodyDiv w:val="1"/>
      <w:marLeft w:val="0"/>
      <w:marRight w:val="0"/>
      <w:marTop w:val="0"/>
      <w:marBottom w:val="0"/>
      <w:divBdr>
        <w:top w:val="none" w:sz="0" w:space="0" w:color="auto"/>
        <w:left w:val="none" w:sz="0" w:space="0" w:color="auto"/>
        <w:bottom w:val="none" w:sz="0" w:space="0" w:color="auto"/>
        <w:right w:val="none" w:sz="0" w:space="0" w:color="auto"/>
      </w:divBdr>
    </w:div>
    <w:div w:id="1218199142">
      <w:bodyDiv w:val="1"/>
      <w:marLeft w:val="0"/>
      <w:marRight w:val="0"/>
      <w:marTop w:val="0"/>
      <w:marBottom w:val="0"/>
      <w:divBdr>
        <w:top w:val="none" w:sz="0" w:space="0" w:color="auto"/>
        <w:left w:val="none" w:sz="0" w:space="0" w:color="auto"/>
        <w:bottom w:val="none" w:sz="0" w:space="0" w:color="auto"/>
        <w:right w:val="none" w:sz="0" w:space="0" w:color="auto"/>
      </w:divBdr>
    </w:div>
    <w:div w:id="1249579746">
      <w:bodyDiv w:val="1"/>
      <w:marLeft w:val="0"/>
      <w:marRight w:val="0"/>
      <w:marTop w:val="0"/>
      <w:marBottom w:val="0"/>
      <w:divBdr>
        <w:top w:val="none" w:sz="0" w:space="0" w:color="auto"/>
        <w:left w:val="none" w:sz="0" w:space="0" w:color="auto"/>
        <w:bottom w:val="none" w:sz="0" w:space="0" w:color="auto"/>
        <w:right w:val="none" w:sz="0" w:space="0" w:color="auto"/>
      </w:divBdr>
    </w:div>
    <w:div w:id="1272319291">
      <w:bodyDiv w:val="1"/>
      <w:marLeft w:val="0"/>
      <w:marRight w:val="0"/>
      <w:marTop w:val="0"/>
      <w:marBottom w:val="0"/>
      <w:divBdr>
        <w:top w:val="none" w:sz="0" w:space="0" w:color="auto"/>
        <w:left w:val="none" w:sz="0" w:space="0" w:color="auto"/>
        <w:bottom w:val="none" w:sz="0" w:space="0" w:color="auto"/>
        <w:right w:val="none" w:sz="0" w:space="0" w:color="auto"/>
      </w:divBdr>
    </w:div>
    <w:div w:id="1283999978">
      <w:bodyDiv w:val="1"/>
      <w:marLeft w:val="0"/>
      <w:marRight w:val="0"/>
      <w:marTop w:val="0"/>
      <w:marBottom w:val="0"/>
      <w:divBdr>
        <w:top w:val="none" w:sz="0" w:space="0" w:color="auto"/>
        <w:left w:val="none" w:sz="0" w:space="0" w:color="auto"/>
        <w:bottom w:val="none" w:sz="0" w:space="0" w:color="auto"/>
        <w:right w:val="none" w:sz="0" w:space="0" w:color="auto"/>
      </w:divBdr>
    </w:div>
    <w:div w:id="1350912487">
      <w:bodyDiv w:val="1"/>
      <w:marLeft w:val="0"/>
      <w:marRight w:val="0"/>
      <w:marTop w:val="0"/>
      <w:marBottom w:val="0"/>
      <w:divBdr>
        <w:top w:val="none" w:sz="0" w:space="0" w:color="auto"/>
        <w:left w:val="none" w:sz="0" w:space="0" w:color="auto"/>
        <w:bottom w:val="none" w:sz="0" w:space="0" w:color="auto"/>
        <w:right w:val="none" w:sz="0" w:space="0" w:color="auto"/>
      </w:divBdr>
    </w:div>
    <w:div w:id="1385055724">
      <w:bodyDiv w:val="1"/>
      <w:marLeft w:val="0"/>
      <w:marRight w:val="0"/>
      <w:marTop w:val="0"/>
      <w:marBottom w:val="0"/>
      <w:divBdr>
        <w:top w:val="none" w:sz="0" w:space="0" w:color="auto"/>
        <w:left w:val="none" w:sz="0" w:space="0" w:color="auto"/>
        <w:bottom w:val="none" w:sz="0" w:space="0" w:color="auto"/>
        <w:right w:val="none" w:sz="0" w:space="0" w:color="auto"/>
      </w:divBdr>
    </w:div>
    <w:div w:id="1413622024">
      <w:bodyDiv w:val="1"/>
      <w:marLeft w:val="0"/>
      <w:marRight w:val="0"/>
      <w:marTop w:val="0"/>
      <w:marBottom w:val="0"/>
      <w:divBdr>
        <w:top w:val="none" w:sz="0" w:space="0" w:color="auto"/>
        <w:left w:val="none" w:sz="0" w:space="0" w:color="auto"/>
        <w:bottom w:val="none" w:sz="0" w:space="0" w:color="auto"/>
        <w:right w:val="none" w:sz="0" w:space="0" w:color="auto"/>
      </w:divBdr>
    </w:div>
    <w:div w:id="1456097058">
      <w:bodyDiv w:val="1"/>
      <w:marLeft w:val="0"/>
      <w:marRight w:val="0"/>
      <w:marTop w:val="0"/>
      <w:marBottom w:val="0"/>
      <w:divBdr>
        <w:top w:val="none" w:sz="0" w:space="0" w:color="auto"/>
        <w:left w:val="none" w:sz="0" w:space="0" w:color="auto"/>
        <w:bottom w:val="none" w:sz="0" w:space="0" w:color="auto"/>
        <w:right w:val="none" w:sz="0" w:space="0" w:color="auto"/>
      </w:divBdr>
    </w:div>
    <w:div w:id="1627155782">
      <w:bodyDiv w:val="1"/>
      <w:marLeft w:val="0"/>
      <w:marRight w:val="0"/>
      <w:marTop w:val="0"/>
      <w:marBottom w:val="0"/>
      <w:divBdr>
        <w:top w:val="none" w:sz="0" w:space="0" w:color="auto"/>
        <w:left w:val="none" w:sz="0" w:space="0" w:color="auto"/>
        <w:bottom w:val="none" w:sz="0" w:space="0" w:color="auto"/>
        <w:right w:val="none" w:sz="0" w:space="0" w:color="auto"/>
      </w:divBdr>
    </w:div>
    <w:div w:id="1691419817">
      <w:bodyDiv w:val="1"/>
      <w:marLeft w:val="0"/>
      <w:marRight w:val="0"/>
      <w:marTop w:val="0"/>
      <w:marBottom w:val="0"/>
      <w:divBdr>
        <w:top w:val="none" w:sz="0" w:space="0" w:color="auto"/>
        <w:left w:val="none" w:sz="0" w:space="0" w:color="auto"/>
        <w:bottom w:val="none" w:sz="0" w:space="0" w:color="auto"/>
        <w:right w:val="none" w:sz="0" w:space="0" w:color="auto"/>
      </w:divBdr>
    </w:div>
    <w:div w:id="1737163022">
      <w:bodyDiv w:val="1"/>
      <w:marLeft w:val="0"/>
      <w:marRight w:val="0"/>
      <w:marTop w:val="0"/>
      <w:marBottom w:val="0"/>
      <w:divBdr>
        <w:top w:val="none" w:sz="0" w:space="0" w:color="auto"/>
        <w:left w:val="none" w:sz="0" w:space="0" w:color="auto"/>
        <w:bottom w:val="none" w:sz="0" w:space="0" w:color="auto"/>
        <w:right w:val="none" w:sz="0" w:space="0" w:color="auto"/>
      </w:divBdr>
    </w:div>
    <w:div w:id="1797797322">
      <w:bodyDiv w:val="1"/>
      <w:marLeft w:val="0"/>
      <w:marRight w:val="0"/>
      <w:marTop w:val="0"/>
      <w:marBottom w:val="0"/>
      <w:divBdr>
        <w:top w:val="none" w:sz="0" w:space="0" w:color="auto"/>
        <w:left w:val="none" w:sz="0" w:space="0" w:color="auto"/>
        <w:bottom w:val="none" w:sz="0" w:space="0" w:color="auto"/>
        <w:right w:val="none" w:sz="0" w:space="0" w:color="auto"/>
      </w:divBdr>
    </w:div>
    <w:div w:id="1810323502">
      <w:bodyDiv w:val="1"/>
      <w:marLeft w:val="0"/>
      <w:marRight w:val="0"/>
      <w:marTop w:val="0"/>
      <w:marBottom w:val="0"/>
      <w:divBdr>
        <w:top w:val="none" w:sz="0" w:space="0" w:color="auto"/>
        <w:left w:val="none" w:sz="0" w:space="0" w:color="auto"/>
        <w:bottom w:val="none" w:sz="0" w:space="0" w:color="auto"/>
        <w:right w:val="none" w:sz="0" w:space="0" w:color="auto"/>
      </w:divBdr>
    </w:div>
    <w:div w:id="2047021377">
      <w:bodyDiv w:val="1"/>
      <w:marLeft w:val="0"/>
      <w:marRight w:val="0"/>
      <w:marTop w:val="0"/>
      <w:marBottom w:val="0"/>
      <w:divBdr>
        <w:top w:val="none" w:sz="0" w:space="0" w:color="auto"/>
        <w:left w:val="none" w:sz="0" w:space="0" w:color="auto"/>
        <w:bottom w:val="none" w:sz="0" w:space="0" w:color="auto"/>
        <w:right w:val="none" w:sz="0" w:space="0" w:color="auto"/>
      </w:divBdr>
    </w:div>
    <w:div w:id="2060586186">
      <w:bodyDiv w:val="1"/>
      <w:marLeft w:val="0"/>
      <w:marRight w:val="0"/>
      <w:marTop w:val="0"/>
      <w:marBottom w:val="0"/>
      <w:divBdr>
        <w:top w:val="none" w:sz="0" w:space="0" w:color="auto"/>
        <w:left w:val="none" w:sz="0" w:space="0" w:color="auto"/>
        <w:bottom w:val="none" w:sz="0" w:space="0" w:color="auto"/>
        <w:right w:val="none" w:sz="0" w:space="0" w:color="auto"/>
      </w:divBdr>
    </w:div>
    <w:div w:id="2114549306">
      <w:bodyDiv w:val="1"/>
      <w:marLeft w:val="0"/>
      <w:marRight w:val="0"/>
      <w:marTop w:val="0"/>
      <w:marBottom w:val="0"/>
      <w:divBdr>
        <w:top w:val="none" w:sz="0" w:space="0" w:color="auto"/>
        <w:left w:val="none" w:sz="0" w:space="0" w:color="auto"/>
        <w:bottom w:val="none" w:sz="0" w:space="0" w:color="auto"/>
        <w:right w:val="none" w:sz="0" w:space="0" w:color="auto"/>
      </w:divBdr>
    </w:div>
    <w:div w:id="21393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google.com/document/d/17_FkHflLtm6LB7-eeSZwWDPaun46UgBJ/edit" TargetMode="Externa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docs.google.com/document/d/17_FkHflLtm6LB7-eeSZwWDPaun46UgBJ/ed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google.com/document/d/17_FkHflLtm6LB7-eeSZwWDPaun46UgBJ/edit" TargetMode="External"/><Relationship Id="rId25" Type="http://schemas.microsoft.com/office/2007/relationships/hdphoto" Target="media/hdphoto1.wdp"/><Relationship Id="rId33" Type="http://schemas.openxmlformats.org/officeDocument/2006/relationships/hyperlink" Target="https://arxiv.org/abs/2402.06196" TargetMode="External"/><Relationship Id="rId2" Type="http://schemas.openxmlformats.org/officeDocument/2006/relationships/numbering" Target="numbering.xml"/><Relationship Id="rId16" Type="http://schemas.openxmlformats.org/officeDocument/2006/relationships/hyperlink" Target="https://docs.google.com/document/d/17_FkHflLtm6LB7-eeSZwWDPaun46UgBJ/edit" TargetMode="External"/><Relationship Id="rId20" Type="http://schemas.openxmlformats.org/officeDocument/2006/relationships/hyperlink" Target="https://docs.google.com/document/d/17_FkHflLtm6LB7-eeSZwWDPaun46UgBJ/edit"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yperlink" Target="https://docs.google.com/document/d/17_FkHflLtm6LB7-eeSZwWDPaun46UgBJ/edit" TargetMode="External"/><Relationship Id="rId5" Type="http://schemas.openxmlformats.org/officeDocument/2006/relationships/webSettings" Target="webSettings.xml"/><Relationship Id="rId15" Type="http://schemas.openxmlformats.org/officeDocument/2006/relationships/hyperlink" Target="https://docs.google.com/document/d/17_FkHflLtm6LB7-eeSZwWDPaun46UgBJ/edit" TargetMode="External"/><Relationship Id="rId23" Type="http://schemas.openxmlformats.org/officeDocument/2006/relationships/image" Target="media/image4.png"/><Relationship Id="rId28" Type="http://schemas.openxmlformats.org/officeDocument/2006/relationships/hyperlink" Target="https://docs.google.com/document/d/17_FkHflLtm6LB7-eeSZwWDPaun46UgBJ/edit" TargetMode="External"/><Relationship Id="rId10" Type="http://schemas.openxmlformats.org/officeDocument/2006/relationships/footer" Target="footer1.xml"/><Relationship Id="rId19" Type="http://schemas.openxmlformats.org/officeDocument/2006/relationships/hyperlink" Target="https://docs.google.com/document/d/17_FkHflLtm6LB7-eeSZwWDPaun46UgBJ/edit" TargetMode="External"/><Relationship Id="rId31"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google.com/document/d/17_FkHflLtm6LB7-eeSZwWDPaun46UgBJ/edit" TargetMode="External"/><Relationship Id="rId22" Type="http://schemas.openxmlformats.org/officeDocument/2006/relationships/image" Target="media/image3.jpg"/><Relationship Id="rId27" Type="http://schemas.openxmlformats.org/officeDocument/2006/relationships/hyperlink" Target="https://docs.google.com/document/d/17_FkHflLtm6LB7-eeSZwWDPaun46UgBJ/edit" TargetMode="External"/><Relationship Id="rId30" Type="http://schemas.openxmlformats.org/officeDocument/2006/relationships/image" Target="media/image8.jpg"/><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ConferenceProceedings</b:SourceType>
    <b:Guid>{33F3D1F4-566B-454B-83FB-F05E997B2EC0}</b:Guid>
    <b:LCID>en-US</b:LCID>
    <b:RefOrder>2</b:RefOrder>
  </b:Source>
  <b:Source>
    <b:Tag>Min24</b:Tag>
    <b:SourceType>ConferenceProceedings</b:SourceType>
    <b:Guid>{547ACF25-7445-4206-9ADC-10D1026B5EA2}</b:Guid>
    <b:Author>
      <b:Author>
        <b:NameList>
          <b:Person>
            <b:Last>Minaee</b:Last>
            <b:First>S.,</b:First>
            <b:Middle>Mikolov, T., Nikzad, N., Chenaghlu, M., Socher, R., Amatriain, X., &amp; Gao, J.</b:Middle>
          </b:Person>
        </b:NameList>
      </b:Author>
    </b:Author>
    <b:Title>Large Language Models: A Survey</b:Title>
    <b:Year>2024</b:Year>
    <b:RefOrder>1</b:RefOrder>
  </b:Source>
</b:Sources>
</file>

<file path=customXml/itemProps1.xml><?xml version="1.0" encoding="utf-8"?>
<ds:datastoreItem xmlns:ds="http://schemas.openxmlformats.org/officeDocument/2006/customXml" ds:itemID="{FDF58814-86F3-4D10-80EB-D72A0AD5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 FUZZY DECISION SUPPORT MODEL FOR THE SELECTION OF ENVIRONMENT-FRIENDLY FUELS FOR ROAD VEHICLES</vt:lpstr>
    </vt:vector>
  </TitlesOfParts>
  <Company/>
  <LinksUpToDate>false</LinksUpToDate>
  <CharactersWithSpaces>42337</CharactersWithSpaces>
  <SharedDoc>false</SharedDoc>
  <HLinks>
    <vt:vector size="6" baseType="variant">
      <vt:variant>
        <vt:i4>1507439</vt:i4>
      </vt:variant>
      <vt:variant>
        <vt:i4>0</vt:i4>
      </vt:variant>
      <vt:variant>
        <vt:i4>0</vt:i4>
      </vt:variant>
      <vt:variant>
        <vt:i4>5</vt:i4>
      </vt:variant>
      <vt:variant>
        <vt:lpwstr>mailto:hul@itc.edu.kh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FUZZY DECISION SUPPORT MODEL FOR THE SELECTION OF ENVIRONMENT-FRIENDLY FUELS FOR ROAD VEHICLES</dc:title>
  <dc:subject/>
  <dc:creator>CHEMICAL</dc:creator>
  <cp:keywords/>
  <cp:lastModifiedBy>Reviewer 1</cp:lastModifiedBy>
  <cp:revision>11</cp:revision>
  <cp:lastPrinted>2024-08-22T16:31:00Z</cp:lastPrinted>
  <dcterms:created xsi:type="dcterms:W3CDTF">2025-03-08T15:55:00Z</dcterms:created>
  <dcterms:modified xsi:type="dcterms:W3CDTF">2025-04-29T15:23:00Z</dcterms:modified>
</cp:coreProperties>
</file>